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EEDD7"/>
  <w:body>
    <w:p w:rsidR="00000000" w:rsidDel="00000000" w:rsidP="00000000" w:rsidRDefault="00000000" w:rsidRPr="00000000" w14:paraId="00000001">
      <w:pPr>
        <w:pageBreakBefore w:val="0"/>
        <w:rPr>
          <w:b w:val="1"/>
          <w:sz w:val="28"/>
          <w:szCs w:val="28"/>
          <w:u w:val="singl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1357313" cy="1716601"/>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57313" cy="1716601"/>
                    </a:xfrm>
                    <a:prstGeom prst="rect"/>
                    <a:ln/>
                  </pic:spPr>
                </pic:pic>
              </a:graphicData>
            </a:graphic>
          </wp:anchor>
        </w:drawing>
      </w:r>
    </w:p>
    <w:p w:rsidR="00000000" w:rsidDel="00000000" w:rsidP="00000000" w:rsidRDefault="00000000" w:rsidRPr="00000000" w14:paraId="00000002">
      <w:pPr>
        <w:pageBreakBefore w:val="0"/>
        <w:rPr>
          <w:b w:val="1"/>
          <w:sz w:val="28"/>
          <w:szCs w:val="28"/>
          <w:u w:val="single"/>
        </w:rPr>
      </w:pPr>
      <w:r w:rsidDel="00000000" w:rsidR="00000000" w:rsidRPr="00000000">
        <w:rPr>
          <w:b w:val="1"/>
          <w:sz w:val="28"/>
          <w:szCs w:val="28"/>
          <w:u w:val="single"/>
          <w:rtl w:val="0"/>
        </w:rPr>
        <w:t xml:space="preserve">What is an escalation league?</w:t>
      </w:r>
    </w:p>
    <w:p w:rsidR="00000000" w:rsidDel="00000000" w:rsidP="00000000" w:rsidRDefault="00000000" w:rsidRPr="00000000" w14:paraId="00000003">
      <w:pPr>
        <w:pageBreakBefore w:val="0"/>
        <w:rPr/>
      </w:pPr>
      <w:r w:rsidDel="00000000" w:rsidR="00000000" w:rsidRPr="00000000">
        <w:rPr>
          <w:rtl w:val="0"/>
        </w:rPr>
        <w:t xml:space="preserve">An Escalation league is a league where players begin with a small starting force. Round by round you will add units, teams and vehicles to your army as the size of games escalates. This is designed for players new to the hobby, those who have been playing for a long time but want to start a new project and even those who have been playing the hobby for a long time and want to use an existing army.</w:t>
      </w:r>
    </w:p>
    <w:p w:rsidR="00000000" w:rsidDel="00000000" w:rsidP="00000000" w:rsidRDefault="00000000" w:rsidRPr="00000000" w14:paraId="00000004">
      <w:pPr>
        <w:pageBreakBefore w:val="0"/>
        <w:rPr/>
      </w:pPr>
      <w:r w:rsidDel="00000000" w:rsidR="00000000" w:rsidRPr="00000000">
        <w:rPr>
          <w:rtl w:val="0"/>
        </w:rPr>
        <w:t xml:space="preserve">This league is designed to support and inspire all areas of the hobby including building, painting and playing.</w:t>
      </w:r>
    </w:p>
    <w:p w:rsidR="00000000" w:rsidDel="00000000" w:rsidP="00000000" w:rsidRDefault="00000000" w:rsidRPr="00000000" w14:paraId="00000005">
      <w:pPr>
        <w:pageBreakBefore w:val="0"/>
        <w:rPr/>
      </w:pPr>
      <w:r w:rsidDel="00000000" w:rsidR="00000000" w:rsidRPr="00000000">
        <w:rPr>
          <w:rtl w:val="0"/>
        </w:rPr>
        <w:t xml:space="preserve">This league will semi-randomly generate a pool of available units that you can use in your upcoming games. This will be known as your army roster. In the preparation of each game you will use the available units in your army.</w:t>
      </w:r>
    </w:p>
    <w:p w:rsidR="00000000" w:rsidDel="00000000" w:rsidP="00000000" w:rsidRDefault="00000000" w:rsidRPr="00000000" w14:paraId="00000006">
      <w:pPr>
        <w:pageBreakBefore w:val="0"/>
        <w:rPr>
          <w:b w:val="1"/>
          <w:sz w:val="28"/>
          <w:szCs w:val="28"/>
          <w:u w:val="single"/>
        </w:rPr>
      </w:pPr>
      <w:r w:rsidDel="00000000" w:rsidR="00000000" w:rsidRPr="00000000">
        <w:rPr>
          <w:rtl w:val="0"/>
        </w:rPr>
        <w:t xml:space="preserve">At the end of each game you will roll for changes in your current force such as troop morale increasing or decreasing, vehicle damage effects and most importantly reinforcements to your army roster.</w:t>
      </w:r>
      <w:r w:rsidDel="00000000" w:rsidR="00000000" w:rsidRPr="00000000">
        <w:rPr>
          <w:rtl w:val="0"/>
        </w:rPr>
      </w:r>
    </w:p>
    <w:p w:rsidR="00000000" w:rsidDel="00000000" w:rsidP="00000000" w:rsidRDefault="00000000" w:rsidRPr="00000000" w14:paraId="00000007">
      <w:pPr>
        <w:pageBreakBefore w:val="0"/>
        <w:rPr>
          <w:b w:val="1"/>
          <w:sz w:val="28"/>
          <w:szCs w:val="28"/>
          <w:u w:val="single"/>
        </w:rPr>
      </w:pPr>
      <w:r w:rsidDel="00000000" w:rsidR="00000000" w:rsidRPr="00000000">
        <w:rPr>
          <w:b w:val="1"/>
          <w:sz w:val="28"/>
          <w:szCs w:val="28"/>
          <w:u w:val="single"/>
          <w:rtl w:val="0"/>
        </w:rPr>
        <w:t xml:space="preserve">League Structure</w:t>
      </w:r>
    </w:p>
    <w:p w:rsidR="00000000" w:rsidDel="00000000" w:rsidP="00000000" w:rsidRDefault="00000000" w:rsidRPr="00000000" w14:paraId="00000008">
      <w:pPr>
        <w:pageBreakBefore w:val="0"/>
        <w:rPr/>
      </w:pPr>
      <w:r w:rsidDel="00000000" w:rsidR="00000000" w:rsidRPr="00000000">
        <w:rPr>
          <w:rtl w:val="0"/>
        </w:rPr>
        <w:t xml:space="preserve">The league will contain 5 rounds where you will play against a different opponent each round.</w:t>
      </w:r>
    </w:p>
    <w:p w:rsidR="00000000" w:rsidDel="00000000" w:rsidP="00000000" w:rsidRDefault="00000000" w:rsidRPr="00000000" w14:paraId="00000009">
      <w:pPr>
        <w:pageBreakBefore w:val="0"/>
        <w:rPr/>
      </w:pPr>
      <w:r w:rsidDel="00000000" w:rsidR="00000000" w:rsidRPr="00000000">
        <w:rPr>
          <w:rtl w:val="0"/>
        </w:rPr>
        <w:t xml:space="preserve">The game for round 1 will begin at 500pts and increase by 250pts each round. </w:t>
      </w:r>
    </w:p>
    <w:tbl>
      <w:tblPr>
        <w:tblStyle w:val="Table1"/>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29"/>
        <w:gridCol w:w="830"/>
        <w:gridCol w:w="830"/>
        <w:gridCol w:w="830"/>
        <w:gridCol w:w="830"/>
        <w:tblGridChange w:id="0">
          <w:tblGrid>
            <w:gridCol w:w="829"/>
            <w:gridCol w:w="830"/>
            <w:gridCol w:w="830"/>
            <w:gridCol w:w="830"/>
            <w:gridCol w:w="830"/>
          </w:tblGrid>
        </w:tblGridChange>
      </w:tblGrid>
      <w:tr>
        <w:trPr>
          <w:cantSplit w:val="0"/>
          <w:tblHeader w:val="0"/>
        </w:trPr>
        <w:tc>
          <w:tcPr>
            <w:shd w:fill="75a42d" w:val="clear"/>
          </w:tcPr>
          <w:p w:rsidR="00000000" w:rsidDel="00000000" w:rsidP="00000000" w:rsidRDefault="00000000" w:rsidRPr="00000000" w14:paraId="0000000A">
            <w:pPr>
              <w:pageBreakBefore w:val="0"/>
              <w:jc w:val="center"/>
              <w:rPr/>
            </w:pPr>
            <w:r w:rsidDel="00000000" w:rsidR="00000000" w:rsidRPr="00000000">
              <w:rPr>
                <w:rtl w:val="0"/>
              </w:rPr>
              <w:t xml:space="preserve">Rnd 1</w:t>
            </w:r>
          </w:p>
        </w:tc>
        <w:tc>
          <w:tcPr>
            <w:shd w:fill="75a42d" w:val="clear"/>
          </w:tcPr>
          <w:p w:rsidR="00000000" w:rsidDel="00000000" w:rsidP="00000000" w:rsidRDefault="00000000" w:rsidRPr="00000000" w14:paraId="0000000B">
            <w:pPr>
              <w:pageBreakBefore w:val="0"/>
              <w:jc w:val="center"/>
              <w:rPr/>
            </w:pPr>
            <w:r w:rsidDel="00000000" w:rsidR="00000000" w:rsidRPr="00000000">
              <w:rPr>
                <w:rtl w:val="0"/>
              </w:rPr>
              <w:t xml:space="preserve">Rnd 2</w:t>
            </w:r>
          </w:p>
        </w:tc>
        <w:tc>
          <w:tcPr>
            <w:shd w:fill="75a42d" w:val="clear"/>
          </w:tcPr>
          <w:p w:rsidR="00000000" w:rsidDel="00000000" w:rsidP="00000000" w:rsidRDefault="00000000" w:rsidRPr="00000000" w14:paraId="0000000C">
            <w:pPr>
              <w:pageBreakBefore w:val="0"/>
              <w:jc w:val="center"/>
              <w:rPr/>
            </w:pPr>
            <w:r w:rsidDel="00000000" w:rsidR="00000000" w:rsidRPr="00000000">
              <w:rPr>
                <w:rtl w:val="0"/>
              </w:rPr>
              <w:t xml:space="preserve">Rnd 3</w:t>
            </w:r>
          </w:p>
        </w:tc>
        <w:tc>
          <w:tcPr>
            <w:shd w:fill="75a42d" w:val="clear"/>
          </w:tcPr>
          <w:p w:rsidR="00000000" w:rsidDel="00000000" w:rsidP="00000000" w:rsidRDefault="00000000" w:rsidRPr="00000000" w14:paraId="0000000D">
            <w:pPr>
              <w:pageBreakBefore w:val="0"/>
              <w:jc w:val="center"/>
              <w:rPr/>
            </w:pPr>
            <w:r w:rsidDel="00000000" w:rsidR="00000000" w:rsidRPr="00000000">
              <w:rPr>
                <w:rtl w:val="0"/>
              </w:rPr>
              <w:t xml:space="preserve">Rnd 4</w:t>
            </w:r>
          </w:p>
        </w:tc>
        <w:tc>
          <w:tcPr>
            <w:shd w:fill="75a42d" w:val="clear"/>
          </w:tcPr>
          <w:p w:rsidR="00000000" w:rsidDel="00000000" w:rsidP="00000000" w:rsidRDefault="00000000" w:rsidRPr="00000000" w14:paraId="0000000E">
            <w:pPr>
              <w:pageBreakBefore w:val="0"/>
              <w:jc w:val="center"/>
              <w:rPr/>
            </w:pPr>
            <w:r w:rsidDel="00000000" w:rsidR="00000000" w:rsidRPr="00000000">
              <w:rPr>
                <w:rtl w:val="0"/>
              </w:rPr>
              <w:t xml:space="preserve">Rnd 5</w:t>
            </w:r>
          </w:p>
        </w:tc>
      </w:tr>
      <w:tr>
        <w:trPr>
          <w:cantSplit w:val="0"/>
          <w:tblHeader w:val="0"/>
        </w:trPr>
        <w:tc>
          <w:tcPr/>
          <w:p w:rsidR="00000000" w:rsidDel="00000000" w:rsidP="00000000" w:rsidRDefault="00000000" w:rsidRPr="00000000" w14:paraId="0000000F">
            <w:pPr>
              <w:pageBreakBefore w:val="0"/>
              <w:jc w:val="center"/>
              <w:rPr/>
            </w:pPr>
            <w:r w:rsidDel="00000000" w:rsidR="00000000" w:rsidRPr="00000000">
              <w:rPr>
                <w:rtl w:val="0"/>
              </w:rPr>
              <w:t xml:space="preserve">500</w:t>
            </w:r>
          </w:p>
        </w:tc>
        <w:tc>
          <w:tcPr/>
          <w:p w:rsidR="00000000" w:rsidDel="00000000" w:rsidP="00000000" w:rsidRDefault="00000000" w:rsidRPr="00000000" w14:paraId="00000010">
            <w:pPr>
              <w:pageBreakBefore w:val="0"/>
              <w:jc w:val="center"/>
              <w:rPr/>
            </w:pPr>
            <w:r w:rsidDel="00000000" w:rsidR="00000000" w:rsidRPr="00000000">
              <w:rPr>
                <w:rtl w:val="0"/>
              </w:rPr>
              <w:t xml:space="preserve">750</w:t>
            </w:r>
          </w:p>
        </w:tc>
        <w:tc>
          <w:tcPr/>
          <w:p w:rsidR="00000000" w:rsidDel="00000000" w:rsidP="00000000" w:rsidRDefault="00000000" w:rsidRPr="00000000" w14:paraId="00000011">
            <w:pPr>
              <w:pageBreakBefore w:val="0"/>
              <w:jc w:val="center"/>
              <w:rPr/>
            </w:pPr>
            <w:r w:rsidDel="00000000" w:rsidR="00000000" w:rsidRPr="00000000">
              <w:rPr>
                <w:rtl w:val="0"/>
              </w:rPr>
              <w:t xml:space="preserve">1000</w:t>
            </w:r>
          </w:p>
        </w:tc>
        <w:tc>
          <w:tcPr/>
          <w:p w:rsidR="00000000" w:rsidDel="00000000" w:rsidP="00000000" w:rsidRDefault="00000000" w:rsidRPr="00000000" w14:paraId="00000012">
            <w:pPr>
              <w:pageBreakBefore w:val="0"/>
              <w:jc w:val="center"/>
              <w:rPr/>
            </w:pPr>
            <w:r w:rsidDel="00000000" w:rsidR="00000000" w:rsidRPr="00000000">
              <w:rPr>
                <w:rtl w:val="0"/>
              </w:rPr>
              <w:t xml:space="preserve">1250</w:t>
            </w:r>
          </w:p>
        </w:tc>
        <w:tc>
          <w:tcPr/>
          <w:p w:rsidR="00000000" w:rsidDel="00000000" w:rsidP="00000000" w:rsidRDefault="00000000" w:rsidRPr="00000000" w14:paraId="00000013">
            <w:pPr>
              <w:pageBreakBefore w:val="0"/>
              <w:jc w:val="center"/>
              <w:rPr/>
            </w:pPr>
            <w:r w:rsidDel="00000000" w:rsidR="00000000" w:rsidRPr="00000000">
              <w:rPr>
                <w:rtl w:val="0"/>
              </w:rPr>
              <w:t xml:space="preserve">1500</w:t>
            </w:r>
          </w:p>
        </w:tc>
      </w:tr>
    </w:tbl>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The tournament will be based on a Swiss Pairings format. This will allocate your opponent to be on the closest available score to yourself. IE: after round one anyone who won a game will most likely be paired with another player who has also won a game.</w:t>
      </w:r>
    </w:p>
    <w:p w:rsidR="00000000" w:rsidDel="00000000" w:rsidP="00000000" w:rsidRDefault="00000000" w:rsidRPr="00000000" w14:paraId="00000016">
      <w:pPr>
        <w:pageBreakBefore w:val="0"/>
        <w:rPr/>
      </w:pPr>
      <w:r w:rsidDel="00000000" w:rsidR="00000000" w:rsidRPr="00000000">
        <w:rPr>
          <w:rtl w:val="0"/>
        </w:rPr>
        <w:t xml:space="preserve">Pairings will be shared by the TO at the start of a round. You and your named opponent will have 4 weeks to arrange and play your game.</w:t>
      </w:r>
    </w:p>
    <w:p w:rsidR="00000000" w:rsidDel="00000000" w:rsidP="00000000" w:rsidRDefault="00000000" w:rsidRPr="00000000" w14:paraId="00000017">
      <w:pPr>
        <w:pageBreakBefore w:val="0"/>
        <w:rPr/>
      </w:pPr>
      <w:r w:rsidDel="00000000" w:rsidR="00000000" w:rsidRPr="00000000">
        <w:rPr>
          <w:rtl w:val="0"/>
        </w:rPr>
        <w:t xml:space="preserve">All players will play the same scenario as determined by the TO. </w:t>
      </w:r>
    </w:p>
    <w:p w:rsidR="00000000" w:rsidDel="00000000" w:rsidP="00000000" w:rsidRDefault="00000000" w:rsidRPr="00000000" w14:paraId="00000018">
      <w:pPr>
        <w:pageBreakBefore w:val="0"/>
        <w:rPr/>
      </w:pPr>
      <w:r w:rsidDel="00000000" w:rsidR="00000000" w:rsidRPr="00000000">
        <w:rPr>
          <w:rtl w:val="0"/>
        </w:rPr>
        <w:t xml:space="preserve">Game results must be worked out by both players at the time of the game.</w:t>
      </w:r>
    </w:p>
    <w:p w:rsidR="00000000" w:rsidDel="00000000" w:rsidP="00000000" w:rsidRDefault="00000000" w:rsidRPr="00000000" w14:paraId="00000019">
      <w:pPr>
        <w:pageBreakBefore w:val="0"/>
        <w:rPr/>
      </w:pPr>
      <w:r w:rsidDel="00000000" w:rsidR="00000000" w:rsidRPr="00000000">
        <w:rPr>
          <w:rtl w:val="0"/>
        </w:rPr>
        <w:t xml:space="preserve">The league standings will be displayed on a table that will be adjusted at the end of each round once all results have been received.</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b w:val="1"/>
          <w:sz w:val="28"/>
          <w:szCs w:val="28"/>
          <w:u w:val="single"/>
        </w:rPr>
      </w:pPr>
      <w:r w:rsidDel="00000000" w:rsidR="00000000" w:rsidRPr="00000000">
        <w:rPr>
          <w:b w:val="1"/>
          <w:sz w:val="28"/>
          <w:szCs w:val="28"/>
          <w:u w:val="single"/>
          <w:rtl w:val="0"/>
        </w:rPr>
        <w:t xml:space="preserve">Setting up your force / Creating a Roster</w:t>
      </w:r>
    </w:p>
    <w:p w:rsidR="00000000" w:rsidDel="00000000" w:rsidP="00000000" w:rsidRDefault="00000000" w:rsidRPr="00000000" w14:paraId="0000001D">
      <w:pPr>
        <w:pageBreakBefore w:val="0"/>
        <w:rPr/>
      </w:pPr>
      <w:bookmarkStart w:colFirst="0" w:colLast="0" w:name="_gjdgxs" w:id="0"/>
      <w:bookmarkEnd w:id="0"/>
      <w:r w:rsidDel="00000000" w:rsidR="00000000" w:rsidRPr="00000000">
        <w:rPr>
          <w:rtl w:val="0"/>
        </w:rPr>
        <w:t xml:space="preserve">First select a nation to represent. This force must be supported with an Army List in any Warlord Games Bolt Action book (Not Korea, or K47). </w:t>
      </w:r>
      <w:r w:rsidDel="00000000" w:rsidR="00000000" w:rsidRPr="00000000">
        <w:rPr>
          <w:i w:val="1"/>
          <w:rtl w:val="0"/>
        </w:rPr>
        <w:t xml:space="preserve">You may wish to see the “House Rules &amp; F.A.Q.” section in the appendix before choosing</w:t>
      </w:r>
      <w:r w:rsidDel="00000000" w:rsidR="00000000" w:rsidRPr="00000000">
        <w:rPr>
          <w:rtl w:val="0"/>
        </w:rPr>
        <w:t xml:space="preserve">.</w:t>
      </w:r>
    </w:p>
    <w:p w:rsidR="00000000" w:rsidDel="00000000" w:rsidP="00000000" w:rsidRDefault="00000000" w:rsidRPr="00000000" w14:paraId="0000001E">
      <w:pPr>
        <w:pageBreakBefore w:val="0"/>
        <w:rPr/>
      </w:pPr>
      <w:r w:rsidDel="00000000" w:rsidR="00000000" w:rsidRPr="00000000">
        <w:rPr>
          <w:rtl w:val="0"/>
        </w:rPr>
        <w:t xml:space="preserve">Now start your roster by adding each of the below units.</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u w:val="none"/>
        </w:rPr>
      </w:pPr>
      <w:r w:rsidDel="00000000" w:rsidR="00000000" w:rsidRPr="00000000">
        <w:rPr>
          <w:rtl w:val="0"/>
        </w:rPr>
        <w:t xml:space="preserve">Regular 2nd Lieutenant</w:t>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u w:val="none"/>
        </w:rPr>
      </w:pPr>
      <w:r w:rsidDel="00000000" w:rsidR="00000000" w:rsidRPr="00000000">
        <w:rPr>
          <w:rtl w:val="0"/>
        </w:rPr>
        <w:t xml:space="preserve">Regular Infantry Unit</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u w:val="none"/>
        </w:rPr>
      </w:pPr>
      <w:r w:rsidDel="00000000" w:rsidR="00000000" w:rsidRPr="00000000">
        <w:rPr>
          <w:rtl w:val="0"/>
        </w:rPr>
        <w:t xml:space="preserve">Regular Infantry Unit</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u w:val="none"/>
        </w:rPr>
      </w:pPr>
      <w:r w:rsidDel="00000000" w:rsidR="00000000" w:rsidRPr="00000000">
        <w:rPr>
          <w:rtl w:val="0"/>
        </w:rPr>
        <w:t xml:space="preserve">National Specialist Unit (See “National Specialist Units” table)</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u w:val="none"/>
        </w:rPr>
      </w:pPr>
      <w:r w:rsidDel="00000000" w:rsidR="00000000" w:rsidRPr="00000000">
        <w:rPr>
          <w:rtl w:val="0"/>
        </w:rPr>
        <w:t xml:space="preserve">2 randomly determined units (See “Starting Reinforcements” table)</w:t>
      </w:r>
    </w:p>
    <w:p w:rsidR="00000000" w:rsidDel="00000000" w:rsidP="00000000" w:rsidRDefault="00000000" w:rsidRPr="00000000" w14:paraId="00000024">
      <w:pPr>
        <w:rPr/>
      </w:pPr>
      <w:r w:rsidDel="00000000" w:rsidR="00000000" w:rsidRPr="00000000">
        <w:rPr>
          <w:rtl w:val="0"/>
        </w:rPr>
        <w:t xml:space="preserve">For each infantry Unit / Team you may roll to see if they arrive with their own transport. On a D6 roll a result of a 5 or 6 you may select any soft skinned transport to add to your roster.</w:t>
      </w:r>
    </w:p>
    <w:p w:rsidR="00000000" w:rsidDel="00000000" w:rsidP="00000000" w:rsidRDefault="00000000" w:rsidRPr="00000000" w14:paraId="00000025">
      <w:pPr>
        <w:rPr/>
      </w:pPr>
      <w:r w:rsidDel="00000000" w:rsidR="00000000" w:rsidRPr="00000000">
        <w:rPr>
          <w:rtl w:val="0"/>
        </w:rPr>
        <w:t xml:space="preserve">For Any towed/towable weapon you may roll to see if they arrive with their own transport. On a D6 roll a result of a 5 or 6 you may select any soft skinned tow option to add to your Army Roster. Heavy weapons that require a tow to move will add an inexperienced horse drawn limber to your roster on any result other than a 5 or 6.</w:t>
      </w:r>
    </w:p>
    <w:tbl>
      <w:tblPr>
        <w:tblStyle w:val="Table2"/>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01"/>
        <w:gridCol w:w="1456"/>
        <w:gridCol w:w="1282"/>
        <w:gridCol w:w="610"/>
        <w:tblGridChange w:id="0">
          <w:tblGrid>
            <w:gridCol w:w="801"/>
            <w:gridCol w:w="1456"/>
            <w:gridCol w:w="1282"/>
            <w:gridCol w:w="610"/>
          </w:tblGrid>
        </w:tblGridChange>
      </w:tblGrid>
      <w:tr>
        <w:trPr>
          <w:cantSplit w:val="0"/>
          <w:tblHeader w:val="0"/>
        </w:trPr>
        <w:tc>
          <w:tcPr/>
          <w:p w:rsidR="00000000" w:rsidDel="00000000" w:rsidP="00000000" w:rsidRDefault="00000000" w:rsidRPr="00000000" w14:paraId="00000026">
            <w:pPr>
              <w:spacing w:after="0" w:line="240" w:lineRule="auto"/>
              <w:rPr/>
            </w:pPr>
            <w:r w:rsidDel="00000000" w:rsidR="00000000" w:rsidRPr="00000000">
              <w:rPr>
                <w:rtl w:val="0"/>
              </w:rPr>
              <w:t xml:space="preserve">Horse Drawn Limber</w:t>
            </w:r>
          </w:p>
        </w:tc>
        <w:tc>
          <w:tcPr/>
          <w:p w:rsidR="00000000" w:rsidDel="00000000" w:rsidP="00000000" w:rsidRDefault="00000000" w:rsidRPr="00000000" w14:paraId="00000027">
            <w:pPr>
              <w:spacing w:after="0" w:line="240" w:lineRule="auto"/>
              <w:rPr/>
            </w:pPr>
            <w:r w:rsidDel="00000000" w:rsidR="00000000" w:rsidRPr="00000000">
              <w:rPr>
                <w:rtl w:val="0"/>
              </w:rPr>
              <w:t xml:space="preserve">Inexperienced</w:t>
            </w:r>
          </w:p>
        </w:tc>
        <w:tc>
          <w:tcPr/>
          <w:p w:rsidR="00000000" w:rsidDel="00000000" w:rsidP="00000000" w:rsidRDefault="00000000" w:rsidRPr="00000000" w14:paraId="00000028">
            <w:pPr>
              <w:spacing w:after="0" w:line="240" w:lineRule="auto"/>
              <w:rPr/>
            </w:pPr>
            <w:r w:rsidDel="00000000" w:rsidR="00000000" w:rsidRPr="00000000">
              <w:rPr>
                <w:rtl w:val="0"/>
              </w:rPr>
              <w:t xml:space="preserve">Tow: Any.</w:t>
            </w:r>
          </w:p>
          <w:p w:rsidR="00000000" w:rsidDel="00000000" w:rsidP="00000000" w:rsidRDefault="00000000" w:rsidRPr="00000000" w14:paraId="00000029">
            <w:pPr>
              <w:spacing w:after="0" w:line="240" w:lineRule="auto"/>
              <w:rPr/>
            </w:pPr>
            <w:r w:rsidDel="00000000" w:rsidR="00000000" w:rsidRPr="00000000">
              <w:rPr>
                <w:rtl w:val="0"/>
              </w:rPr>
              <w:t xml:space="preserve">Very Soft Skinned (3+)</w:t>
            </w:r>
          </w:p>
        </w:tc>
        <w:tc>
          <w:tcPr/>
          <w:p w:rsidR="00000000" w:rsidDel="00000000" w:rsidP="00000000" w:rsidRDefault="00000000" w:rsidRPr="00000000" w14:paraId="0000002A">
            <w:pPr>
              <w:spacing w:after="0" w:line="240" w:lineRule="auto"/>
              <w:rPr/>
            </w:pPr>
            <w:r w:rsidDel="00000000" w:rsidR="00000000" w:rsidRPr="00000000">
              <w:rPr>
                <w:rtl w:val="0"/>
              </w:rPr>
              <w:t xml:space="preserve">8pts</w:t>
            </w:r>
          </w:p>
        </w:tc>
      </w:tr>
    </w:tbl>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pageBreakBefore w:val="0"/>
        <w:rPr>
          <w:i w:val="1"/>
        </w:rPr>
      </w:pPr>
      <w:r w:rsidDel="00000000" w:rsidR="00000000" w:rsidRPr="00000000">
        <w:rPr>
          <w:rtl w:val="0"/>
        </w:rPr>
        <w:t xml:space="preserve">All units must adhere to any specific rules. </w:t>
      </w:r>
      <w:r w:rsidDel="00000000" w:rsidR="00000000" w:rsidRPr="00000000">
        <w:rPr>
          <w:i w:val="1"/>
          <w:rtl w:val="0"/>
        </w:rPr>
        <w:t xml:space="preserve">See Appendix for further details.</w:t>
      </w:r>
    </w:p>
    <w:tbl>
      <w:tblPr>
        <w:tblStyle w:val="Table3"/>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2311"/>
        <w:tblGridChange w:id="0">
          <w:tblGrid>
            <w:gridCol w:w="1838"/>
            <w:gridCol w:w="2311"/>
          </w:tblGrid>
        </w:tblGridChange>
      </w:tblGrid>
      <w:tr>
        <w:trPr>
          <w:cantSplit w:val="0"/>
          <w:tblHeader w:val="0"/>
        </w:trPr>
        <w:tc>
          <w:tcPr>
            <w:gridSpan w:val="2"/>
            <w:shd w:fill="75a42d" w:val="clear"/>
          </w:tcPr>
          <w:p w:rsidR="00000000" w:rsidDel="00000000" w:rsidP="00000000" w:rsidRDefault="00000000" w:rsidRPr="00000000" w14:paraId="0000002D">
            <w:pPr>
              <w:pageBreakBefore w:val="0"/>
              <w:jc w:val="center"/>
              <w:rPr>
                <w:b w:val="1"/>
                <w:u w:val="single"/>
              </w:rPr>
            </w:pPr>
            <w:r w:rsidDel="00000000" w:rsidR="00000000" w:rsidRPr="00000000">
              <w:rPr>
                <w:b w:val="1"/>
                <w:u w:val="single"/>
                <w:rtl w:val="0"/>
              </w:rPr>
              <w:t xml:space="preserve">National Specialist Units</w:t>
            </w:r>
          </w:p>
        </w:tc>
      </w:tr>
      <w:tr>
        <w:trPr>
          <w:cantSplit w:val="0"/>
          <w:tblHeader w:val="0"/>
        </w:trPr>
        <w:tc>
          <w:tcPr>
            <w:shd w:fill="75a42d" w:val="clear"/>
          </w:tcPr>
          <w:p w:rsidR="00000000" w:rsidDel="00000000" w:rsidP="00000000" w:rsidRDefault="00000000" w:rsidRPr="00000000" w14:paraId="0000002F">
            <w:pPr>
              <w:pageBreakBefore w:val="0"/>
              <w:jc w:val="center"/>
              <w:rPr/>
            </w:pPr>
            <w:r w:rsidDel="00000000" w:rsidR="00000000" w:rsidRPr="00000000">
              <w:rPr>
                <w:rtl w:val="0"/>
              </w:rPr>
              <w:t xml:space="preserve">Nation</w:t>
            </w:r>
          </w:p>
        </w:tc>
        <w:tc>
          <w:tcPr>
            <w:shd w:fill="75a42d" w:val="clear"/>
          </w:tcPr>
          <w:p w:rsidR="00000000" w:rsidDel="00000000" w:rsidP="00000000" w:rsidRDefault="00000000" w:rsidRPr="00000000" w14:paraId="00000030">
            <w:pPr>
              <w:pageBreakBefore w:val="0"/>
              <w:jc w:val="center"/>
              <w:rPr/>
            </w:pPr>
            <w:r w:rsidDel="00000000" w:rsidR="00000000" w:rsidRPr="00000000">
              <w:rPr>
                <w:rtl w:val="0"/>
              </w:rPr>
              <w:t xml:space="preserve">Unit</w:t>
            </w:r>
          </w:p>
        </w:tc>
      </w:tr>
      <w:tr>
        <w:trPr>
          <w:cantSplit w:val="0"/>
          <w:tblHeader w:val="0"/>
        </w:trPr>
        <w:tc>
          <w:tcPr/>
          <w:p w:rsidR="00000000" w:rsidDel="00000000" w:rsidP="00000000" w:rsidRDefault="00000000" w:rsidRPr="00000000" w14:paraId="00000031">
            <w:pPr>
              <w:pageBreakBefore w:val="0"/>
              <w:rPr/>
            </w:pPr>
            <w:r w:rsidDel="00000000" w:rsidR="00000000" w:rsidRPr="00000000">
              <w:rPr>
                <w:rtl w:val="0"/>
              </w:rPr>
              <w:t xml:space="preserve">Finland</w:t>
            </w:r>
          </w:p>
        </w:tc>
        <w:tc>
          <w:tcPr/>
          <w:p w:rsidR="00000000" w:rsidDel="00000000" w:rsidP="00000000" w:rsidRDefault="00000000" w:rsidRPr="00000000" w14:paraId="00000032">
            <w:pPr>
              <w:pageBreakBefore w:val="0"/>
              <w:rPr/>
            </w:pPr>
            <w:r w:rsidDel="00000000" w:rsidR="00000000" w:rsidRPr="00000000">
              <w:rPr>
                <w:rtl w:val="0"/>
              </w:rPr>
              <w:t xml:space="preserve">Regular Sniper</w:t>
            </w:r>
          </w:p>
        </w:tc>
      </w:tr>
      <w:tr>
        <w:trPr>
          <w:cantSplit w:val="0"/>
          <w:tblHeader w:val="0"/>
        </w:trPr>
        <w:tc>
          <w:tcPr/>
          <w:p w:rsidR="00000000" w:rsidDel="00000000" w:rsidP="00000000" w:rsidRDefault="00000000" w:rsidRPr="00000000" w14:paraId="00000033">
            <w:pPr>
              <w:pageBreakBefore w:val="0"/>
              <w:rPr/>
            </w:pPr>
            <w:r w:rsidDel="00000000" w:rsidR="00000000" w:rsidRPr="00000000">
              <w:rPr>
                <w:rtl w:val="0"/>
              </w:rPr>
              <w:t xml:space="preserve">France</w:t>
            </w:r>
          </w:p>
        </w:tc>
        <w:tc>
          <w:tcPr/>
          <w:p w:rsidR="00000000" w:rsidDel="00000000" w:rsidP="00000000" w:rsidRDefault="00000000" w:rsidRPr="00000000" w14:paraId="00000034">
            <w:pPr>
              <w:pageBreakBefore w:val="0"/>
              <w:rPr/>
            </w:pPr>
            <w:r w:rsidDel="00000000" w:rsidR="00000000" w:rsidRPr="00000000">
              <w:rPr>
                <w:rtl w:val="0"/>
              </w:rPr>
              <w:t xml:space="preserve">Regular Light Howitzer</w:t>
            </w:r>
          </w:p>
        </w:tc>
      </w:tr>
      <w:tr>
        <w:trPr>
          <w:cantSplit w:val="0"/>
          <w:tblHeader w:val="0"/>
        </w:trPr>
        <w:tc>
          <w:tcPr/>
          <w:p w:rsidR="00000000" w:rsidDel="00000000" w:rsidP="00000000" w:rsidRDefault="00000000" w:rsidRPr="00000000" w14:paraId="00000035">
            <w:pPr>
              <w:pageBreakBefore w:val="0"/>
              <w:rPr/>
            </w:pPr>
            <w:r w:rsidDel="00000000" w:rsidR="00000000" w:rsidRPr="00000000">
              <w:rPr>
                <w:rtl w:val="0"/>
              </w:rPr>
              <w:t xml:space="preserve">Germany</w:t>
            </w:r>
          </w:p>
        </w:tc>
        <w:tc>
          <w:tcPr/>
          <w:p w:rsidR="00000000" w:rsidDel="00000000" w:rsidP="00000000" w:rsidRDefault="00000000" w:rsidRPr="00000000" w14:paraId="00000036">
            <w:pPr>
              <w:pageBreakBefore w:val="0"/>
              <w:rPr/>
            </w:pPr>
            <w:r w:rsidDel="00000000" w:rsidR="00000000" w:rsidRPr="00000000">
              <w:rPr>
                <w:rtl w:val="0"/>
              </w:rPr>
              <w:t xml:space="preserve">Regular MMG</w:t>
            </w:r>
          </w:p>
        </w:tc>
      </w:tr>
      <w:tr>
        <w:trPr>
          <w:cantSplit w:val="0"/>
          <w:tblHeader w:val="0"/>
        </w:trPr>
        <w:tc>
          <w:tcPr/>
          <w:p w:rsidR="00000000" w:rsidDel="00000000" w:rsidP="00000000" w:rsidRDefault="00000000" w:rsidRPr="00000000" w14:paraId="00000037">
            <w:pPr>
              <w:pageBreakBefore w:val="0"/>
              <w:rPr/>
            </w:pPr>
            <w:r w:rsidDel="00000000" w:rsidR="00000000" w:rsidRPr="00000000">
              <w:rPr>
                <w:rtl w:val="0"/>
              </w:rPr>
              <w:t xml:space="preserve">Great Britain</w:t>
            </w:r>
          </w:p>
        </w:tc>
        <w:tc>
          <w:tcPr/>
          <w:p w:rsidR="00000000" w:rsidDel="00000000" w:rsidP="00000000" w:rsidRDefault="00000000" w:rsidRPr="00000000" w14:paraId="00000038">
            <w:pPr>
              <w:pageBreakBefore w:val="0"/>
              <w:rPr/>
            </w:pPr>
            <w:r w:rsidDel="00000000" w:rsidR="00000000" w:rsidRPr="00000000">
              <w:rPr>
                <w:rtl w:val="0"/>
              </w:rPr>
              <w:t xml:space="preserve">Regular Bren/Pattern Carrier</w:t>
            </w:r>
          </w:p>
        </w:tc>
      </w:tr>
      <w:tr>
        <w:trPr>
          <w:cantSplit w:val="0"/>
          <w:tblHeader w:val="0"/>
        </w:trPr>
        <w:tc>
          <w:tcPr/>
          <w:p w:rsidR="00000000" w:rsidDel="00000000" w:rsidP="00000000" w:rsidRDefault="00000000" w:rsidRPr="00000000" w14:paraId="00000039">
            <w:pPr>
              <w:pageBreakBefore w:val="0"/>
              <w:rPr/>
            </w:pPr>
            <w:r w:rsidDel="00000000" w:rsidR="00000000" w:rsidRPr="00000000">
              <w:rPr>
                <w:rtl w:val="0"/>
              </w:rPr>
              <w:t xml:space="preserve">Hungary</w:t>
            </w:r>
          </w:p>
        </w:tc>
        <w:tc>
          <w:tcPr/>
          <w:p w:rsidR="00000000" w:rsidDel="00000000" w:rsidP="00000000" w:rsidRDefault="00000000" w:rsidRPr="00000000" w14:paraId="0000003A">
            <w:pPr>
              <w:pageBreakBefore w:val="0"/>
              <w:rPr/>
            </w:pPr>
            <w:r w:rsidDel="00000000" w:rsidR="00000000" w:rsidRPr="00000000">
              <w:rPr>
                <w:rtl w:val="0"/>
              </w:rPr>
              <w:t xml:space="preserve">Regular MMG</w:t>
            </w:r>
          </w:p>
        </w:tc>
      </w:tr>
      <w:tr>
        <w:trPr>
          <w:cantSplit w:val="0"/>
          <w:tblHeader w:val="0"/>
        </w:trPr>
        <w:tc>
          <w:tcPr/>
          <w:p w:rsidR="00000000" w:rsidDel="00000000" w:rsidP="00000000" w:rsidRDefault="00000000" w:rsidRPr="00000000" w14:paraId="0000003B">
            <w:pPr>
              <w:pageBreakBefore w:val="0"/>
              <w:rPr/>
            </w:pPr>
            <w:r w:rsidDel="00000000" w:rsidR="00000000" w:rsidRPr="00000000">
              <w:rPr>
                <w:rtl w:val="0"/>
              </w:rPr>
              <w:t xml:space="preserve">Italy</w:t>
            </w:r>
          </w:p>
        </w:tc>
        <w:tc>
          <w:tcPr/>
          <w:p w:rsidR="00000000" w:rsidDel="00000000" w:rsidP="00000000" w:rsidRDefault="00000000" w:rsidRPr="00000000" w14:paraId="0000003C">
            <w:pPr>
              <w:pageBreakBefore w:val="0"/>
              <w:rPr/>
            </w:pPr>
            <w:r w:rsidDel="00000000" w:rsidR="00000000" w:rsidRPr="00000000">
              <w:rPr>
                <w:rtl w:val="0"/>
              </w:rPr>
              <w:t xml:space="preserve">Regular Brixia Mortar</w:t>
            </w:r>
          </w:p>
        </w:tc>
      </w:tr>
      <w:tr>
        <w:trPr>
          <w:cantSplit w:val="0"/>
          <w:tblHeader w:val="0"/>
        </w:trPr>
        <w:tc>
          <w:tcPr/>
          <w:p w:rsidR="00000000" w:rsidDel="00000000" w:rsidP="00000000" w:rsidRDefault="00000000" w:rsidRPr="00000000" w14:paraId="0000003D">
            <w:pPr>
              <w:pageBreakBefore w:val="0"/>
              <w:rPr/>
            </w:pPr>
            <w:r w:rsidDel="00000000" w:rsidR="00000000" w:rsidRPr="00000000">
              <w:rPr>
                <w:rtl w:val="0"/>
              </w:rPr>
              <w:t xml:space="preserve">Japan</w:t>
            </w:r>
          </w:p>
        </w:tc>
        <w:tc>
          <w:tcPr/>
          <w:p w:rsidR="00000000" w:rsidDel="00000000" w:rsidP="00000000" w:rsidRDefault="00000000" w:rsidRPr="00000000" w14:paraId="0000003E">
            <w:pPr>
              <w:pageBreakBefore w:val="0"/>
              <w:rPr/>
            </w:pPr>
            <w:r w:rsidDel="00000000" w:rsidR="00000000" w:rsidRPr="00000000">
              <w:rPr>
                <w:rtl w:val="0"/>
              </w:rPr>
              <w:t xml:space="preserve">Regular Sniper</w:t>
            </w:r>
          </w:p>
        </w:tc>
      </w:tr>
      <w:tr>
        <w:trPr>
          <w:cantSplit w:val="0"/>
          <w:tblHeader w:val="0"/>
        </w:trPr>
        <w:tc>
          <w:tcPr/>
          <w:p w:rsidR="00000000" w:rsidDel="00000000" w:rsidP="00000000" w:rsidRDefault="00000000" w:rsidRPr="00000000" w14:paraId="0000003F">
            <w:pPr>
              <w:pageBreakBefore w:val="0"/>
              <w:rPr/>
            </w:pPr>
            <w:r w:rsidDel="00000000" w:rsidR="00000000" w:rsidRPr="00000000">
              <w:rPr>
                <w:rtl w:val="0"/>
              </w:rPr>
              <w:t xml:space="preserve">Partisan</w:t>
            </w:r>
          </w:p>
        </w:tc>
        <w:tc>
          <w:tcPr/>
          <w:p w:rsidR="00000000" w:rsidDel="00000000" w:rsidP="00000000" w:rsidRDefault="00000000" w:rsidRPr="00000000" w14:paraId="00000040">
            <w:pPr>
              <w:pageBreakBefore w:val="0"/>
              <w:rPr/>
            </w:pPr>
            <w:r w:rsidDel="00000000" w:rsidR="00000000" w:rsidRPr="00000000">
              <w:rPr>
                <w:rtl w:val="0"/>
              </w:rPr>
              <w:t xml:space="preserve">Regular Sniper</w:t>
            </w:r>
          </w:p>
        </w:tc>
      </w:tr>
      <w:tr>
        <w:trPr>
          <w:cantSplit w:val="0"/>
          <w:tblHeader w:val="0"/>
        </w:trPr>
        <w:tc>
          <w:tcPr/>
          <w:p w:rsidR="00000000" w:rsidDel="00000000" w:rsidP="00000000" w:rsidRDefault="00000000" w:rsidRPr="00000000" w14:paraId="00000041">
            <w:pPr>
              <w:pageBreakBefore w:val="0"/>
              <w:rPr/>
            </w:pPr>
            <w:r w:rsidDel="00000000" w:rsidR="00000000" w:rsidRPr="00000000">
              <w:rPr>
                <w:rtl w:val="0"/>
              </w:rPr>
              <w:t xml:space="preserve">Romania</w:t>
            </w:r>
          </w:p>
        </w:tc>
        <w:tc>
          <w:tcPr/>
          <w:p w:rsidR="00000000" w:rsidDel="00000000" w:rsidP="00000000" w:rsidRDefault="00000000" w:rsidRPr="00000000" w14:paraId="00000042">
            <w:pPr>
              <w:pageBreakBefore w:val="0"/>
              <w:rPr/>
            </w:pPr>
            <w:r w:rsidDel="00000000" w:rsidR="00000000" w:rsidRPr="00000000">
              <w:rPr>
                <w:rtl w:val="0"/>
              </w:rPr>
              <w:t xml:space="preserve">Regular MMG</w:t>
            </w:r>
          </w:p>
        </w:tc>
      </w:tr>
      <w:tr>
        <w:trPr>
          <w:cantSplit w:val="0"/>
          <w:tblHeader w:val="0"/>
        </w:trPr>
        <w:tc>
          <w:tcPr/>
          <w:p w:rsidR="00000000" w:rsidDel="00000000" w:rsidP="00000000" w:rsidRDefault="00000000" w:rsidRPr="00000000" w14:paraId="00000043">
            <w:pPr>
              <w:pageBreakBefore w:val="0"/>
              <w:rPr/>
            </w:pPr>
            <w:r w:rsidDel="00000000" w:rsidR="00000000" w:rsidRPr="00000000">
              <w:rPr>
                <w:rtl w:val="0"/>
              </w:rPr>
              <w:t xml:space="preserve">USA</w:t>
            </w:r>
          </w:p>
        </w:tc>
        <w:tc>
          <w:tcPr/>
          <w:p w:rsidR="00000000" w:rsidDel="00000000" w:rsidP="00000000" w:rsidRDefault="00000000" w:rsidRPr="00000000" w14:paraId="00000044">
            <w:pPr>
              <w:pageBreakBefore w:val="0"/>
              <w:rPr/>
            </w:pPr>
            <w:r w:rsidDel="00000000" w:rsidR="00000000" w:rsidRPr="00000000">
              <w:rPr>
                <w:rtl w:val="0"/>
              </w:rPr>
              <w:t xml:space="preserve">Regular Bazooka Team</w:t>
            </w:r>
          </w:p>
        </w:tc>
      </w:tr>
      <w:tr>
        <w:trPr>
          <w:cantSplit w:val="0"/>
          <w:tblHeader w:val="0"/>
        </w:trPr>
        <w:tc>
          <w:tcPr/>
          <w:p w:rsidR="00000000" w:rsidDel="00000000" w:rsidP="00000000" w:rsidRDefault="00000000" w:rsidRPr="00000000" w14:paraId="00000045">
            <w:pPr>
              <w:pageBreakBefore w:val="0"/>
              <w:rPr/>
            </w:pPr>
            <w:r w:rsidDel="00000000" w:rsidR="00000000" w:rsidRPr="00000000">
              <w:rPr>
                <w:rtl w:val="0"/>
              </w:rPr>
              <w:t xml:space="preserve">USSR</w:t>
            </w:r>
          </w:p>
        </w:tc>
        <w:tc>
          <w:tcPr/>
          <w:p w:rsidR="00000000" w:rsidDel="00000000" w:rsidP="00000000" w:rsidRDefault="00000000" w:rsidRPr="00000000" w14:paraId="00000046">
            <w:pPr>
              <w:pageBreakBefore w:val="0"/>
              <w:rPr/>
            </w:pPr>
            <w:r w:rsidDel="00000000" w:rsidR="00000000" w:rsidRPr="00000000">
              <w:rPr>
                <w:rtl w:val="0"/>
              </w:rPr>
              <w:t xml:space="preserve">Inexperienced Squad</w:t>
            </w:r>
          </w:p>
        </w:tc>
      </w:tr>
      <w:tr>
        <w:trPr>
          <w:cantSplit w:val="0"/>
          <w:tblHeader w:val="0"/>
        </w:trPr>
        <w:tc>
          <w:tcPr/>
          <w:p w:rsidR="00000000" w:rsidDel="00000000" w:rsidP="00000000" w:rsidRDefault="00000000" w:rsidRPr="00000000" w14:paraId="00000047">
            <w:pPr>
              <w:pageBreakBefore w:val="0"/>
              <w:rPr/>
            </w:pPr>
            <w:r w:rsidDel="00000000" w:rsidR="00000000" w:rsidRPr="00000000">
              <w:rPr>
                <w:rtl w:val="0"/>
              </w:rPr>
              <w:t xml:space="preserve">Other Nations</w:t>
            </w:r>
          </w:p>
        </w:tc>
        <w:tc>
          <w:tcPr/>
          <w:p w:rsidR="00000000" w:rsidDel="00000000" w:rsidP="00000000" w:rsidRDefault="00000000" w:rsidRPr="00000000" w14:paraId="00000048">
            <w:pPr>
              <w:pageBreakBefore w:val="0"/>
              <w:rPr/>
            </w:pPr>
            <w:r w:rsidDel="00000000" w:rsidR="00000000" w:rsidRPr="00000000">
              <w:rPr>
                <w:rtl w:val="0"/>
              </w:rPr>
              <w:t xml:space="preserve">Inexperienced Squad</w:t>
            </w:r>
          </w:p>
        </w:tc>
      </w:tr>
    </w:tbl>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rPr>
          <w:b w:val="1"/>
          <w:sz w:val="28"/>
          <w:szCs w:val="28"/>
          <w:u w:val="single"/>
        </w:rPr>
      </w:pPr>
      <w:r w:rsidDel="00000000" w:rsidR="00000000" w:rsidRPr="00000000">
        <w:rPr>
          <w:b w:val="1"/>
          <w:sz w:val="28"/>
          <w:szCs w:val="28"/>
          <w:u w:val="single"/>
          <w:rtl w:val="0"/>
        </w:rPr>
        <w:t xml:space="preserve">Managing your roster</w:t>
      </w:r>
    </w:p>
    <w:p w:rsidR="00000000" w:rsidDel="00000000" w:rsidP="00000000" w:rsidRDefault="00000000" w:rsidRPr="00000000" w14:paraId="0000004C">
      <w:pPr>
        <w:pageBreakBefore w:val="0"/>
        <w:rPr>
          <w:b w:val="1"/>
        </w:rPr>
      </w:pPr>
      <w:r w:rsidDel="00000000" w:rsidR="00000000" w:rsidRPr="00000000">
        <w:rPr>
          <w:b w:val="1"/>
          <w:rtl w:val="0"/>
        </w:rPr>
        <w:t xml:space="preserve">Infantry Units:</w:t>
      </w:r>
    </w:p>
    <w:p w:rsidR="00000000" w:rsidDel="00000000" w:rsidP="00000000" w:rsidRDefault="00000000" w:rsidRPr="00000000" w14:paraId="0000004D">
      <w:pPr>
        <w:pageBreakBefore w:val="0"/>
        <w:ind w:left="720" w:firstLine="0"/>
        <w:rPr/>
      </w:pPr>
      <w:r w:rsidDel="00000000" w:rsidR="00000000" w:rsidRPr="00000000">
        <w:rPr>
          <w:rtl w:val="0"/>
        </w:rPr>
        <w:t xml:space="preserve">A</w:t>
      </w:r>
      <w:r w:rsidDel="00000000" w:rsidR="00000000" w:rsidRPr="00000000">
        <w:rPr>
          <w:rtl w:val="0"/>
        </w:rPr>
        <w:t xml:space="preserve">n Army Roster may not at any time contain more than 6 Infantry Units (not teams). Infantry units must be built at the point of purchase and cannot exceed more than 125 points. This cannot be changed until you are awarded with a refit either due to veterancy change or reinforcements tables.</w:t>
      </w:r>
    </w:p>
    <w:p w:rsidR="00000000" w:rsidDel="00000000" w:rsidP="00000000" w:rsidRDefault="00000000" w:rsidRPr="00000000" w14:paraId="0000004E">
      <w:pPr>
        <w:pageBreakBefore w:val="0"/>
        <w:ind w:left="0" w:firstLine="0"/>
        <w:rPr>
          <w:b w:val="1"/>
        </w:rPr>
      </w:pPr>
      <w:r w:rsidDel="00000000" w:rsidR="00000000" w:rsidRPr="00000000">
        <w:rPr>
          <w:b w:val="1"/>
          <w:rtl w:val="0"/>
        </w:rPr>
        <w:t xml:space="preserve">Infantry Teams / Team Weapons:</w:t>
      </w:r>
    </w:p>
    <w:p w:rsidR="00000000" w:rsidDel="00000000" w:rsidP="00000000" w:rsidRDefault="00000000" w:rsidRPr="00000000" w14:paraId="0000004F">
      <w:pPr>
        <w:pageBreakBefore w:val="0"/>
        <w:ind w:left="720" w:firstLine="0"/>
        <w:rPr/>
      </w:pPr>
      <w:r w:rsidDel="00000000" w:rsidR="00000000" w:rsidRPr="00000000">
        <w:rPr>
          <w:rtl w:val="0"/>
        </w:rPr>
        <w:t xml:space="preserve">Your roster may contain any number of these units. Any additional options such as gun shields, skis etc.. may be added or removed on a game by game basis.</w:t>
      </w:r>
    </w:p>
    <w:p w:rsidR="00000000" w:rsidDel="00000000" w:rsidP="00000000" w:rsidRDefault="00000000" w:rsidRPr="00000000" w14:paraId="00000050">
      <w:pPr>
        <w:pageBreakBefore w:val="0"/>
        <w:ind w:left="0" w:firstLine="0"/>
        <w:rPr>
          <w:b w:val="1"/>
        </w:rPr>
      </w:pPr>
      <w:r w:rsidDel="00000000" w:rsidR="00000000" w:rsidRPr="00000000">
        <w:rPr>
          <w:b w:val="1"/>
          <w:rtl w:val="0"/>
        </w:rPr>
        <w:t xml:space="preserve">Vehicles:</w:t>
      </w:r>
    </w:p>
    <w:p w:rsidR="00000000" w:rsidDel="00000000" w:rsidP="00000000" w:rsidRDefault="00000000" w:rsidRPr="00000000" w14:paraId="00000051">
      <w:pPr>
        <w:pageBreakBefore w:val="0"/>
        <w:ind w:left="720" w:firstLine="0"/>
        <w:rPr/>
      </w:pPr>
      <w:r w:rsidDel="00000000" w:rsidR="00000000" w:rsidRPr="00000000">
        <w:rPr>
          <w:rtl w:val="0"/>
        </w:rPr>
        <w:t xml:space="preserve">Your roster may contain any number of these units. Any additional options such as pintle mounts may be added or removed on a game by game basis.</w:t>
      </w:r>
    </w:p>
    <w:p w:rsidR="00000000" w:rsidDel="00000000" w:rsidP="00000000" w:rsidRDefault="00000000" w:rsidRPr="00000000" w14:paraId="00000052">
      <w:pPr>
        <w:pageBreakBefore w:val="0"/>
        <w:rPr/>
      </w:pPr>
      <w:r w:rsidDel="00000000" w:rsidR="00000000" w:rsidRPr="00000000">
        <w:rPr>
          <w:rtl w:val="0"/>
        </w:rPr>
        <w:t xml:space="preserve">Any time a unit with an unspecified veterancy is added to your roster you must roll using the veterancy tables to check its level of veterancy.</w:t>
      </w:r>
    </w:p>
    <w:p w:rsidR="00000000" w:rsidDel="00000000" w:rsidP="00000000" w:rsidRDefault="00000000" w:rsidRPr="00000000" w14:paraId="00000053">
      <w:pPr>
        <w:pageBreakBefore w:val="0"/>
        <w:rPr>
          <w:b w:val="1"/>
          <w:sz w:val="28"/>
          <w:szCs w:val="28"/>
          <w:u w:val="single"/>
        </w:rPr>
      </w:pPr>
      <w:r w:rsidDel="00000000" w:rsidR="00000000" w:rsidRPr="00000000">
        <w:rPr>
          <w:b w:val="1"/>
          <w:sz w:val="28"/>
          <w:szCs w:val="28"/>
          <w:u w:val="single"/>
          <w:rtl w:val="0"/>
        </w:rPr>
        <w:t xml:space="preserve">Playing a Game</w:t>
      </w:r>
    </w:p>
    <w:p w:rsidR="00000000" w:rsidDel="00000000" w:rsidP="00000000" w:rsidRDefault="00000000" w:rsidRPr="00000000" w14:paraId="00000054">
      <w:pPr>
        <w:pageBreakBefore w:val="0"/>
        <w:rPr>
          <w:b w:val="1"/>
        </w:rPr>
      </w:pPr>
      <w:r w:rsidDel="00000000" w:rsidR="00000000" w:rsidRPr="00000000">
        <w:rPr>
          <w:b w:val="1"/>
          <w:u w:val="single"/>
          <w:rtl w:val="0"/>
        </w:rPr>
        <w:t xml:space="preserve">Pre-Game:</w:t>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At the start of each round window the TO will provide players with their pairings and a scenario for the round. You will then be given 4 weeks to arrange and play your game providing all results to the TO.</w:t>
      </w:r>
    </w:p>
    <w:p w:rsidR="00000000" w:rsidDel="00000000" w:rsidP="00000000" w:rsidRDefault="00000000" w:rsidRPr="00000000" w14:paraId="00000056">
      <w:pPr>
        <w:pageBreakBefore w:val="0"/>
        <w:rPr/>
      </w:pPr>
      <w:r w:rsidDel="00000000" w:rsidR="00000000" w:rsidRPr="00000000">
        <w:rPr>
          <w:rtl w:val="0"/>
        </w:rPr>
        <w:t xml:space="preserve">Each round has a predetermined maximum points value as described in the league structure section. This will also be re-iterated by your TO. You will use any combination of the units available to you in your Army Roster to create an army list for this rounds game with the following restrictions </w:t>
      </w:r>
    </w:p>
    <w:p w:rsidR="00000000" w:rsidDel="00000000" w:rsidP="00000000" w:rsidRDefault="00000000" w:rsidRPr="00000000" w14:paraId="0000005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You may only use Generic Reinforced platoons.</w:t>
      </w:r>
    </w:p>
    <w:p w:rsidR="00000000" w:rsidDel="00000000" w:rsidP="00000000" w:rsidRDefault="00000000" w:rsidRPr="00000000" w14:paraId="0000005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You may have up to two separate platoons, but you must be able to fulfil the minimum requirements with separate units.</w:t>
      </w:r>
    </w:p>
    <w:p w:rsidR="00000000" w:rsidDel="00000000" w:rsidP="00000000" w:rsidRDefault="00000000" w:rsidRPr="00000000" w14:paraId="0000005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ff0000"/>
        </w:rPr>
      </w:pPr>
      <w:r w:rsidDel="00000000" w:rsidR="00000000" w:rsidRPr="00000000">
        <w:rPr>
          <w:rFonts w:ascii="Twentieth Century" w:cs="Twentieth Century" w:eastAsia="Twentieth Century" w:hAnsi="Twentieth Century"/>
          <w:b w:val="0"/>
          <w:i w:val="0"/>
          <w:smallCaps w:val="0"/>
          <w:strike w:val="0"/>
          <w:color w:val="ff0000"/>
          <w:sz w:val="22"/>
          <w:szCs w:val="22"/>
          <w:u w:val="none"/>
          <w:shd w:fill="auto" w:val="clear"/>
          <w:vertAlign w:val="baseline"/>
          <w:rtl w:val="0"/>
        </w:rPr>
        <w:t xml:space="preserve">You may use higher rank officers to fulfil the required officer slot paying their normal costs.</w:t>
      </w:r>
    </w:p>
    <w:p w:rsidR="00000000" w:rsidDel="00000000" w:rsidP="00000000" w:rsidRDefault="00000000" w:rsidRPr="00000000" w14:paraId="0000005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You may not exceed the points value for the round.</w:t>
      </w:r>
    </w:p>
    <w:p w:rsidR="00000000" w:rsidDel="00000000" w:rsidP="00000000" w:rsidRDefault="00000000" w:rsidRPr="00000000" w14:paraId="000000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Infantry Units must adhere to their build when purchased and may not be changed.</w:t>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Team weapons and vehicles may purchase any spotters, additional weapons, gun shields etc as per their listings. These units are not required to keep these in all future games.</w:t>
      </w:r>
    </w:p>
    <w:p w:rsidR="00000000" w:rsidDel="00000000" w:rsidP="00000000" w:rsidRDefault="00000000" w:rsidRPr="00000000" w14:paraId="0000005D">
      <w:pPr>
        <w:pageBreakBefore w:val="0"/>
        <w:rPr>
          <w:u w:val="single"/>
        </w:rPr>
      </w:pPr>
      <w:r w:rsidDel="00000000" w:rsidR="00000000" w:rsidRPr="00000000">
        <w:rPr>
          <w:rtl w:val="0"/>
        </w:rPr>
      </w:r>
    </w:p>
    <w:p w:rsidR="00000000" w:rsidDel="00000000" w:rsidP="00000000" w:rsidRDefault="00000000" w:rsidRPr="00000000" w14:paraId="0000005E">
      <w:pPr>
        <w:pageBreakBefore w:val="0"/>
        <w:rPr>
          <w:u w:val="single"/>
        </w:rPr>
      </w:pPr>
      <w:r w:rsidDel="00000000" w:rsidR="00000000" w:rsidRPr="00000000">
        <w:rPr>
          <w:rtl w:val="0"/>
        </w:rPr>
      </w:r>
    </w:p>
    <w:p w:rsidR="00000000" w:rsidDel="00000000" w:rsidP="00000000" w:rsidRDefault="00000000" w:rsidRPr="00000000" w14:paraId="0000005F">
      <w:pPr>
        <w:pageBreakBefore w:val="0"/>
        <w:rPr>
          <w:u w:val="single"/>
        </w:rPr>
      </w:pPr>
      <w:r w:rsidDel="00000000" w:rsidR="00000000" w:rsidRPr="00000000">
        <w:rPr>
          <w:rtl w:val="0"/>
        </w:rPr>
      </w:r>
    </w:p>
    <w:p w:rsidR="00000000" w:rsidDel="00000000" w:rsidP="00000000" w:rsidRDefault="00000000" w:rsidRPr="00000000" w14:paraId="00000060">
      <w:pPr>
        <w:pageBreakBefore w:val="0"/>
        <w:rPr>
          <w:u w:val="single"/>
        </w:rPr>
      </w:pPr>
      <w:r w:rsidDel="00000000" w:rsidR="00000000" w:rsidRPr="00000000">
        <w:rPr>
          <w:rtl w:val="0"/>
        </w:rPr>
      </w:r>
    </w:p>
    <w:p w:rsidR="00000000" w:rsidDel="00000000" w:rsidP="00000000" w:rsidRDefault="00000000" w:rsidRPr="00000000" w14:paraId="00000061">
      <w:pPr>
        <w:pageBreakBefore w:val="0"/>
        <w:rPr>
          <w:u w:val="single"/>
        </w:rPr>
      </w:pPr>
      <w:r w:rsidDel="00000000" w:rsidR="00000000" w:rsidRPr="00000000">
        <w:rPr>
          <w:b w:val="1"/>
          <w:u w:val="single"/>
          <w:rtl w:val="0"/>
        </w:rPr>
        <w:t xml:space="preserve">On the Day</w:t>
      </w:r>
      <w:r w:rsidDel="00000000" w:rsidR="00000000" w:rsidRPr="00000000">
        <w:rPr>
          <w:u w:val="single"/>
          <w:rtl w:val="0"/>
        </w:rPr>
        <w:t xml:space="preserve">:</w:t>
      </w:r>
    </w:p>
    <w:p w:rsidR="00000000" w:rsidDel="00000000" w:rsidP="00000000" w:rsidRDefault="00000000" w:rsidRPr="00000000" w14:paraId="00000062">
      <w:pPr>
        <w:pageBreakBefore w:val="0"/>
        <w:rPr/>
      </w:pPr>
      <w:r w:rsidDel="00000000" w:rsidR="00000000" w:rsidRPr="00000000">
        <w:rPr>
          <w:rtl w:val="0"/>
        </w:rPr>
        <w:t xml:space="preserve">You will play a game of Bolt Action 2</w:t>
      </w:r>
      <w:r w:rsidDel="00000000" w:rsidR="00000000" w:rsidRPr="00000000">
        <w:rPr>
          <w:vertAlign w:val="superscript"/>
          <w:rtl w:val="0"/>
        </w:rPr>
        <w:t xml:space="preserve">nd</w:t>
      </w:r>
      <w:r w:rsidDel="00000000" w:rsidR="00000000" w:rsidRPr="00000000">
        <w:rPr>
          <w:rtl w:val="0"/>
        </w:rPr>
        <w:t xml:space="preserve"> Edition as per the scenario given for the round with the following amendments / considerations.</w:t>
      </w:r>
    </w:p>
    <w:p w:rsidR="00000000" w:rsidDel="00000000" w:rsidP="00000000" w:rsidRDefault="00000000" w:rsidRPr="00000000" w14:paraId="00000063">
      <w:pPr>
        <w:pageBreakBefore w:val="0"/>
        <w:rPr/>
      </w:pPr>
      <w:r w:rsidDel="00000000" w:rsidR="00000000" w:rsidRPr="00000000">
        <w:rPr>
          <w:b w:val="1"/>
          <w:rtl w:val="0"/>
        </w:rPr>
        <w:t xml:space="preserve">Setting up the game</w:t>
      </w:r>
      <w:r w:rsidDel="00000000" w:rsidR="00000000" w:rsidRPr="00000000">
        <w:rPr>
          <w:rtl w:val="0"/>
        </w:rPr>
        <w:t xml:space="preserve">:</w:t>
      </w:r>
    </w:p>
    <w:p w:rsidR="00000000" w:rsidDel="00000000" w:rsidP="00000000" w:rsidRDefault="00000000" w:rsidRPr="00000000" w14:paraId="00000064">
      <w:pPr>
        <w:pageBreakBefore w:val="0"/>
        <w:rPr/>
      </w:pPr>
      <w:r w:rsidDel="00000000" w:rsidR="00000000" w:rsidRPr="00000000">
        <w:rPr>
          <w:rtl w:val="0"/>
        </w:rPr>
        <w:t xml:space="preserve">Set up the scenario as per the Bolt Action 2</w:t>
      </w:r>
      <w:r w:rsidDel="00000000" w:rsidR="00000000" w:rsidRPr="00000000">
        <w:rPr>
          <w:vertAlign w:val="superscript"/>
          <w:rtl w:val="0"/>
        </w:rPr>
        <w:t xml:space="preserve">nd</w:t>
      </w:r>
      <w:r w:rsidDel="00000000" w:rsidR="00000000" w:rsidRPr="00000000">
        <w:rPr>
          <w:rtl w:val="0"/>
        </w:rPr>
        <w:t xml:space="preserve"> Edition Rulebook.</w:t>
      </w:r>
    </w:p>
    <w:p w:rsidR="00000000" w:rsidDel="00000000" w:rsidP="00000000" w:rsidRDefault="00000000" w:rsidRPr="00000000" w14:paraId="00000065">
      <w:pPr>
        <w:pageBreakBefore w:val="0"/>
        <w:rPr/>
      </w:pPr>
      <w:r w:rsidDel="00000000" w:rsidR="00000000" w:rsidRPr="00000000">
        <w:rPr>
          <w:rtl w:val="0"/>
        </w:rPr>
        <w:t xml:space="preserve">Add the Secondary Objective marker to the centre of the table. This will be a 3” diameter objective marker placed at the exact centre of your play area.</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b w:val="1"/>
        </w:rPr>
      </w:pPr>
      <w:r w:rsidDel="00000000" w:rsidR="00000000" w:rsidRPr="00000000">
        <w:rPr>
          <w:b w:val="1"/>
          <w:rtl w:val="0"/>
        </w:rPr>
        <w:t xml:space="preserve">Points differences:</w:t>
      </w:r>
    </w:p>
    <w:p w:rsidR="00000000" w:rsidDel="00000000" w:rsidP="00000000" w:rsidRDefault="00000000" w:rsidRPr="00000000" w14:paraId="00000068">
      <w:pPr>
        <w:pageBreakBefore w:val="0"/>
        <w:rPr/>
      </w:pPr>
      <w:r w:rsidDel="00000000" w:rsidR="00000000" w:rsidRPr="00000000">
        <w:rPr>
          <w:rtl w:val="0"/>
        </w:rPr>
        <w:t xml:space="preserve">Speak to your opponent in relation to the total points values of each of your forces.</w:t>
      </w:r>
    </w:p>
    <w:p w:rsidR="00000000" w:rsidDel="00000000" w:rsidP="00000000" w:rsidRDefault="00000000" w:rsidRPr="00000000" w14:paraId="00000069">
      <w:pPr>
        <w:pageBreakBefore w:val="0"/>
        <w:rPr/>
      </w:pPr>
      <w:r w:rsidDel="00000000" w:rsidR="00000000" w:rsidRPr="00000000">
        <w:rPr>
          <w:rtl w:val="0"/>
        </w:rPr>
        <w:t xml:space="preserve">The player with the lower value is awarded a number of “Command Points” to be used in the game. For every </w:t>
      </w:r>
      <w:r w:rsidDel="00000000" w:rsidR="00000000" w:rsidRPr="00000000">
        <w:rPr>
          <w:color w:val="ff0000"/>
          <w:rtl w:val="0"/>
        </w:rPr>
        <w:t xml:space="preserve">15 points</w:t>
      </w:r>
      <w:r w:rsidDel="00000000" w:rsidR="00000000" w:rsidRPr="00000000">
        <w:rPr>
          <w:rtl w:val="0"/>
        </w:rPr>
        <w:t xml:space="preserve"> difference the force with the lower points value will be awarded 1CP</w:t>
      </w:r>
    </w:p>
    <w:p w:rsidR="00000000" w:rsidDel="00000000" w:rsidP="00000000" w:rsidRDefault="00000000" w:rsidRPr="00000000" w14:paraId="0000006A">
      <w:pPr>
        <w:pageBreakBefore w:val="0"/>
        <w:rPr/>
      </w:pPr>
      <w:r w:rsidDel="00000000" w:rsidR="00000000" w:rsidRPr="00000000">
        <w:rPr>
          <w:rtl w:val="0"/>
        </w:rPr>
        <w:t xml:space="preserve">Command points may be spent at the below rates.</w:t>
      </w:r>
    </w:p>
    <w:p w:rsidR="00000000" w:rsidDel="00000000" w:rsidP="00000000" w:rsidRDefault="00000000" w:rsidRPr="00000000" w14:paraId="0000006B">
      <w:pPr>
        <w:pageBreakBefore w:val="0"/>
        <w:numPr>
          <w:ilvl w:val="0"/>
          <w:numId w:val="3"/>
        </w:numPr>
        <w:spacing w:after="0" w:afterAutospacing="0"/>
        <w:ind w:left="720" w:hanging="360"/>
        <w:rPr>
          <w:u w:val="none"/>
        </w:rPr>
      </w:pPr>
      <w:r w:rsidDel="00000000" w:rsidR="00000000" w:rsidRPr="00000000">
        <w:rPr>
          <w:rtl w:val="0"/>
        </w:rPr>
        <w:t xml:space="preserve">1 CP – Grant any single dice after the start of a game to be re-rolled.</w:t>
      </w:r>
    </w:p>
    <w:p w:rsidR="00000000" w:rsidDel="00000000" w:rsidP="00000000" w:rsidRDefault="00000000" w:rsidRPr="00000000" w14:paraId="0000006C">
      <w:pPr>
        <w:pageBreakBefore w:val="0"/>
        <w:numPr>
          <w:ilvl w:val="0"/>
          <w:numId w:val="3"/>
        </w:numPr>
        <w:spacing w:after="0" w:afterAutospacing="0"/>
        <w:ind w:left="720" w:hanging="360"/>
        <w:rPr>
          <w:u w:val="none"/>
        </w:rPr>
      </w:pPr>
      <w:r w:rsidDel="00000000" w:rsidR="00000000" w:rsidRPr="00000000">
        <w:rPr>
          <w:rtl w:val="0"/>
        </w:rPr>
        <w:t xml:space="preserve">2 CP - Grant any morale check (including orders to be re-rolled in full)</w:t>
      </w:r>
    </w:p>
    <w:p w:rsidR="00000000" w:rsidDel="00000000" w:rsidP="00000000" w:rsidRDefault="00000000" w:rsidRPr="00000000" w14:paraId="0000006D">
      <w:pPr>
        <w:pageBreakBefore w:val="0"/>
        <w:numPr>
          <w:ilvl w:val="0"/>
          <w:numId w:val="3"/>
        </w:numPr>
        <w:ind w:left="720" w:hanging="360"/>
        <w:rPr>
          <w:u w:val="none"/>
        </w:rPr>
      </w:pPr>
      <w:r w:rsidDel="00000000" w:rsidR="00000000" w:rsidRPr="00000000">
        <w:rPr>
          <w:rtl w:val="0"/>
        </w:rPr>
        <w:t xml:space="preserve">4 CP – Grant any one units’ action full re-rolls (I.e. a unit fires 10 dice and misses with all but 3. You may opt to spend 4 CP to re-roll all 10 dice) – This cannot be used to re-roll both to hit and to kill rolls, only one or the other.</w:t>
      </w:r>
    </w:p>
    <w:p w:rsidR="00000000" w:rsidDel="00000000" w:rsidP="00000000" w:rsidRDefault="00000000" w:rsidRPr="00000000" w14:paraId="0000006E">
      <w:pPr>
        <w:pageBreakBefore w:val="0"/>
        <w:rPr/>
      </w:pPr>
      <w:r w:rsidDel="00000000" w:rsidR="00000000" w:rsidRPr="00000000">
        <w:rPr>
          <w:rtl w:val="0"/>
        </w:rPr>
        <w:t xml:space="preserve">You may spend up to 4 CP in any one turn. With any re-roll you must accept the new result (even if it is worse)</w:t>
      </w:r>
    </w:p>
    <w:p w:rsidR="00000000" w:rsidDel="00000000" w:rsidP="00000000" w:rsidRDefault="00000000" w:rsidRPr="00000000" w14:paraId="0000006F">
      <w:pPr>
        <w:pageBreakBefore w:val="0"/>
        <w:rPr>
          <w:b w:val="1"/>
        </w:rPr>
      </w:pPr>
      <w:r w:rsidDel="00000000" w:rsidR="00000000" w:rsidRPr="00000000">
        <w:rPr>
          <w:b w:val="1"/>
          <w:rtl w:val="0"/>
        </w:rPr>
        <w:t xml:space="preserve">Objectives:</w:t>
      </w:r>
    </w:p>
    <w:p w:rsidR="00000000" w:rsidDel="00000000" w:rsidP="00000000" w:rsidRDefault="00000000" w:rsidRPr="00000000" w14:paraId="00000070">
      <w:pPr>
        <w:pageBreakBefore w:val="0"/>
        <w:rPr/>
      </w:pPr>
      <w:r w:rsidDel="00000000" w:rsidR="00000000" w:rsidRPr="00000000">
        <w:rPr>
          <w:rtl w:val="0"/>
        </w:rPr>
        <w:t xml:space="preserve">Each round will consist of a Primary, Secondary and Tertiary objective. Each objective comes with its own league rewards/penalties.</w:t>
      </w:r>
    </w:p>
    <w:p w:rsidR="00000000" w:rsidDel="00000000" w:rsidP="00000000" w:rsidRDefault="00000000" w:rsidRPr="00000000" w14:paraId="00000071">
      <w:pPr>
        <w:pageBreakBefore w:val="0"/>
        <w:numPr>
          <w:ilvl w:val="0"/>
          <w:numId w:val="5"/>
        </w:numPr>
        <w:spacing w:after="0" w:afterAutospacing="0"/>
        <w:ind w:left="720" w:hanging="360"/>
        <w:rPr>
          <w:u w:val="none"/>
        </w:rPr>
      </w:pPr>
      <w:r w:rsidDel="00000000" w:rsidR="00000000" w:rsidRPr="00000000">
        <w:rPr>
          <w:rtl w:val="0"/>
        </w:rPr>
        <w:t xml:space="preserve">Primary Objective – The Primary objective is the scenario goal as described in the Bolt Action 2</w:t>
      </w:r>
      <w:r w:rsidDel="00000000" w:rsidR="00000000" w:rsidRPr="00000000">
        <w:rPr>
          <w:vertAlign w:val="superscript"/>
          <w:rtl w:val="0"/>
        </w:rPr>
        <w:t xml:space="preserve">nd</w:t>
      </w:r>
      <w:r w:rsidDel="00000000" w:rsidR="00000000" w:rsidRPr="00000000">
        <w:rPr>
          <w:rtl w:val="0"/>
        </w:rPr>
        <w:t xml:space="preserve"> Edition rulebook. This may result in a Win &amp; Loss or even a Draw the Objective results table below will describe the impact of each result.</w:t>
      </w:r>
    </w:p>
    <w:p w:rsidR="00000000" w:rsidDel="00000000" w:rsidP="00000000" w:rsidRDefault="00000000" w:rsidRPr="00000000" w14:paraId="00000072">
      <w:pPr>
        <w:pageBreakBefore w:val="0"/>
        <w:numPr>
          <w:ilvl w:val="0"/>
          <w:numId w:val="5"/>
        </w:numPr>
        <w:spacing w:after="0" w:afterAutospacing="0"/>
        <w:ind w:left="720" w:hanging="360"/>
        <w:rPr>
          <w:u w:val="none"/>
        </w:rPr>
      </w:pPr>
      <w:r w:rsidDel="00000000" w:rsidR="00000000" w:rsidRPr="00000000">
        <w:rPr>
          <w:rtl w:val="0"/>
        </w:rPr>
        <w:t xml:space="preserve">Secondary Objective – The secondary objective is a 3” Diameter circular objective placed in the exact centre of your play area. </w:t>
      </w:r>
    </w:p>
    <w:p w:rsidR="00000000" w:rsidDel="00000000" w:rsidP="00000000" w:rsidRDefault="00000000" w:rsidRPr="00000000" w14:paraId="00000073">
      <w:pPr>
        <w:pageBreakBefore w:val="0"/>
        <w:numPr>
          <w:ilvl w:val="1"/>
          <w:numId w:val="5"/>
        </w:numPr>
        <w:spacing w:after="0" w:afterAutospacing="0"/>
        <w:ind w:left="1440" w:hanging="360"/>
        <w:rPr>
          <w:u w:val="none"/>
        </w:rPr>
      </w:pPr>
      <w:r w:rsidDel="00000000" w:rsidR="00000000" w:rsidRPr="00000000">
        <w:rPr>
          <w:rtl w:val="0"/>
        </w:rPr>
        <w:t xml:space="preserve">Any player in uncontested control of this objective at the end of your game has scored the secondary objective, if the objective is contested neither player has scored this. To control the objective, you must have an infantry or artillery unit within 3” of the objective and your opponent must have no infantry or artillery units within 3”. Vehicles and units embarked on / towed by a transport do NOT count towards holding or contesting this objective.</w:t>
      </w:r>
    </w:p>
    <w:p w:rsidR="00000000" w:rsidDel="00000000" w:rsidP="00000000" w:rsidRDefault="00000000" w:rsidRPr="00000000" w14:paraId="00000074">
      <w:pPr>
        <w:pageBreakBefore w:val="0"/>
        <w:numPr>
          <w:ilvl w:val="0"/>
          <w:numId w:val="5"/>
        </w:numPr>
        <w:spacing w:after="0" w:afterAutospacing="0"/>
        <w:ind w:left="720" w:hanging="360"/>
        <w:rPr>
          <w:u w:val="none"/>
        </w:rPr>
      </w:pPr>
      <w:r w:rsidDel="00000000" w:rsidR="00000000" w:rsidRPr="00000000">
        <w:rPr>
          <w:rtl w:val="0"/>
        </w:rPr>
        <w:t xml:space="preserve">Tertiary Objective – The tertiary objective in each game is any dice removed from the bag for each side for units destroyed. This includes units removed for not being on the table at the end of a game</w:t>
      </w:r>
    </w:p>
    <w:p w:rsidR="00000000" w:rsidDel="00000000" w:rsidP="00000000" w:rsidRDefault="00000000" w:rsidRPr="00000000" w14:paraId="00000075">
      <w:pPr>
        <w:pageBreakBefore w:val="0"/>
        <w:numPr>
          <w:ilvl w:val="1"/>
          <w:numId w:val="5"/>
        </w:numPr>
        <w:ind w:left="1440" w:hanging="360"/>
        <w:rPr>
          <w:u w:val="none"/>
        </w:rPr>
      </w:pPr>
      <w:r w:rsidDel="00000000" w:rsidR="00000000" w:rsidRPr="00000000">
        <w:rPr>
          <w:rtl w:val="0"/>
        </w:rPr>
        <w:t xml:space="preserve">Any player who has removed 1-4 more of their opponents’ dice then they have lost is awarded the league bonus point. If the difference is 5 or more this also rewards a re-roll for your reinforcements this round.</w:t>
      </w:r>
    </w:p>
    <w:tbl>
      <w:tblPr>
        <w:tblStyle w:val="Table4"/>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54"/>
        <w:gridCol w:w="714"/>
        <w:gridCol w:w="1822"/>
        <w:gridCol w:w="459"/>
        <w:tblGridChange w:id="0">
          <w:tblGrid>
            <w:gridCol w:w="1154"/>
            <w:gridCol w:w="714"/>
            <w:gridCol w:w="1822"/>
            <w:gridCol w:w="459"/>
          </w:tblGrid>
        </w:tblGridChange>
      </w:tblGrid>
      <w:tr>
        <w:trPr>
          <w:cantSplit w:val="0"/>
          <w:tblHeader w:val="0"/>
        </w:trPr>
        <w:tc>
          <w:tcPr>
            <w:gridSpan w:val="4"/>
            <w:tcBorders>
              <w:bottom w:color="000000" w:space="0" w:sz="4" w:val="single"/>
            </w:tcBorders>
            <w:shd w:fill="75a42d" w:val="clear"/>
          </w:tcPr>
          <w:p w:rsidR="00000000" w:rsidDel="00000000" w:rsidP="00000000" w:rsidRDefault="00000000" w:rsidRPr="00000000" w14:paraId="00000076">
            <w:pPr>
              <w:pageBreakBefore w:val="0"/>
              <w:jc w:val="center"/>
              <w:rPr/>
            </w:pPr>
            <w:r w:rsidDel="00000000" w:rsidR="00000000" w:rsidRPr="00000000">
              <w:rPr>
                <w:rtl w:val="0"/>
              </w:rPr>
              <w:t xml:space="preserve">Objective Results</w:t>
            </w:r>
          </w:p>
        </w:tc>
      </w:tr>
      <w:tr>
        <w:trPr>
          <w:cantSplit w:val="0"/>
          <w:tblHeader w:val="0"/>
        </w:trPr>
        <w:tc>
          <w:tcPr>
            <w:tcBorders>
              <w:top w:color="000000" w:space="0" w:sz="4" w:val="single"/>
            </w:tcBorders>
            <w:shd w:fill="75a42d" w:val="clear"/>
          </w:tcPr>
          <w:p w:rsidR="00000000" w:rsidDel="00000000" w:rsidP="00000000" w:rsidRDefault="00000000" w:rsidRPr="00000000" w14:paraId="0000007A">
            <w:pPr>
              <w:pageBreakBefore w:val="0"/>
              <w:rPr/>
            </w:pPr>
            <w:r w:rsidDel="00000000" w:rsidR="00000000" w:rsidRPr="00000000">
              <w:rPr>
                <w:rtl w:val="0"/>
              </w:rPr>
              <w:t xml:space="preserve">Objective</w:t>
            </w:r>
          </w:p>
        </w:tc>
        <w:tc>
          <w:tcPr>
            <w:tcBorders>
              <w:top w:color="000000" w:space="0" w:sz="4" w:val="single"/>
            </w:tcBorders>
            <w:shd w:fill="75a42d" w:val="clear"/>
          </w:tcPr>
          <w:p w:rsidR="00000000" w:rsidDel="00000000" w:rsidP="00000000" w:rsidRDefault="00000000" w:rsidRPr="00000000" w14:paraId="0000007B">
            <w:pPr>
              <w:pageBreakBefore w:val="0"/>
              <w:rPr/>
            </w:pPr>
            <w:r w:rsidDel="00000000" w:rsidR="00000000" w:rsidRPr="00000000">
              <w:rPr>
                <w:rtl w:val="0"/>
              </w:rPr>
              <w:t xml:space="preserve">Result</w:t>
            </w:r>
          </w:p>
        </w:tc>
        <w:tc>
          <w:tcPr>
            <w:tcBorders>
              <w:top w:color="000000" w:space="0" w:sz="4" w:val="single"/>
            </w:tcBorders>
            <w:shd w:fill="75a42d" w:val="clear"/>
          </w:tcPr>
          <w:p w:rsidR="00000000" w:rsidDel="00000000" w:rsidP="00000000" w:rsidRDefault="00000000" w:rsidRPr="00000000" w14:paraId="0000007C">
            <w:pPr>
              <w:pageBreakBefore w:val="0"/>
              <w:rPr/>
            </w:pPr>
            <w:r w:rsidDel="00000000" w:rsidR="00000000" w:rsidRPr="00000000">
              <w:rPr>
                <w:rtl w:val="0"/>
              </w:rPr>
              <w:t xml:space="preserve">Reward / Penalty</w:t>
            </w:r>
          </w:p>
        </w:tc>
        <w:tc>
          <w:tcPr>
            <w:tcBorders>
              <w:top w:color="000000" w:space="0" w:sz="4" w:val="single"/>
            </w:tcBorders>
            <w:shd w:fill="75a42d" w:val="clear"/>
          </w:tcPr>
          <w:p w:rsidR="00000000" w:rsidDel="00000000" w:rsidP="00000000" w:rsidRDefault="00000000" w:rsidRPr="00000000" w14:paraId="0000007D">
            <w:pPr>
              <w:pageBreakBefore w:val="0"/>
              <w:rPr/>
            </w:pPr>
            <w:r w:rsidDel="00000000" w:rsidR="00000000" w:rsidRPr="00000000">
              <w:rPr>
                <w:rtl w:val="0"/>
              </w:rPr>
              <w:t xml:space="preserve">Pts</w:t>
            </w:r>
          </w:p>
        </w:tc>
      </w:tr>
      <w:tr>
        <w:trPr>
          <w:cantSplit w:val="0"/>
          <w:tblHeader w:val="0"/>
        </w:trPr>
        <w:tc>
          <w:tcPr>
            <w:vMerge w:val="restart"/>
          </w:tcPr>
          <w:p w:rsidR="00000000" w:rsidDel="00000000" w:rsidP="00000000" w:rsidRDefault="00000000" w:rsidRPr="00000000" w14:paraId="0000007E">
            <w:pPr>
              <w:pageBreakBefore w:val="0"/>
              <w:jc w:val="center"/>
              <w:rPr/>
            </w:pPr>
            <w:r w:rsidDel="00000000" w:rsidR="00000000" w:rsidRPr="00000000">
              <w:rPr>
                <w:rtl w:val="0"/>
              </w:rPr>
              <w:t xml:space="preserve">Primary</w:t>
            </w:r>
          </w:p>
        </w:tc>
        <w:tc>
          <w:tcPr/>
          <w:p w:rsidR="00000000" w:rsidDel="00000000" w:rsidP="00000000" w:rsidRDefault="00000000" w:rsidRPr="00000000" w14:paraId="0000007F">
            <w:pPr>
              <w:pageBreakBefore w:val="0"/>
              <w:rPr/>
            </w:pPr>
            <w:r w:rsidDel="00000000" w:rsidR="00000000" w:rsidRPr="00000000">
              <w:rPr>
                <w:rtl w:val="0"/>
              </w:rPr>
              <w:t xml:space="preserve">Win</w:t>
            </w:r>
          </w:p>
        </w:tc>
        <w:tc>
          <w:tcPr/>
          <w:p w:rsidR="00000000" w:rsidDel="00000000" w:rsidP="00000000" w:rsidRDefault="00000000" w:rsidRPr="00000000" w14:paraId="00000080">
            <w:pPr>
              <w:pageBreakBefore w:val="0"/>
              <w:rPr/>
            </w:pPr>
            <w:r w:rsidDel="00000000" w:rsidR="00000000" w:rsidRPr="00000000">
              <w:rPr>
                <w:rtl w:val="0"/>
              </w:rPr>
              <w:t xml:space="preserve">Roll 2 dice for your reinforcement rolls this round. Choose either result.</w:t>
            </w:r>
          </w:p>
        </w:tc>
        <w:tc>
          <w:tcPr/>
          <w:p w:rsidR="00000000" w:rsidDel="00000000" w:rsidP="00000000" w:rsidRDefault="00000000" w:rsidRPr="00000000" w14:paraId="00000081">
            <w:pPr>
              <w:pageBreakBefore w:val="0"/>
              <w:rPr/>
            </w:pPr>
            <w:r w:rsidDel="00000000" w:rsidR="00000000" w:rsidRPr="00000000">
              <w:rPr>
                <w:rtl w:val="0"/>
              </w:rPr>
              <w:t xml:space="preserve">3</w:t>
            </w:r>
          </w:p>
        </w:tc>
      </w:tr>
      <w:tr>
        <w:trPr>
          <w:cantSplit w:val="0"/>
          <w:tblHeader w:val="0"/>
        </w:trPr>
        <w:tc>
          <w:tcPr>
            <w:vMerge w:val="continue"/>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3">
            <w:pPr>
              <w:pageBreakBefore w:val="0"/>
              <w:rPr/>
            </w:pPr>
            <w:r w:rsidDel="00000000" w:rsidR="00000000" w:rsidRPr="00000000">
              <w:rPr>
                <w:rtl w:val="0"/>
              </w:rPr>
              <w:t xml:space="preserve">Loss</w:t>
            </w:r>
          </w:p>
        </w:tc>
        <w:tc>
          <w:tcPr/>
          <w:p w:rsidR="00000000" w:rsidDel="00000000" w:rsidP="00000000" w:rsidRDefault="00000000" w:rsidRPr="00000000" w14:paraId="00000084">
            <w:pPr>
              <w:pageBreakBefore w:val="0"/>
              <w:rPr/>
            </w:pPr>
            <w:r w:rsidDel="00000000" w:rsidR="00000000" w:rsidRPr="00000000">
              <w:rPr>
                <w:rtl w:val="0"/>
              </w:rPr>
              <w:t xml:space="preserve">Roll at a -1 on your reinforcement rolls for this round</w:t>
            </w:r>
          </w:p>
        </w:tc>
        <w:tc>
          <w:tcPr/>
          <w:p w:rsidR="00000000" w:rsidDel="00000000" w:rsidP="00000000" w:rsidRDefault="00000000" w:rsidRPr="00000000" w14:paraId="00000085">
            <w:pPr>
              <w:pageBreakBefore w:val="0"/>
              <w:rPr/>
            </w:pPr>
            <w:r w:rsidDel="00000000" w:rsidR="00000000" w:rsidRPr="00000000">
              <w:rPr>
                <w:rtl w:val="0"/>
              </w:rPr>
              <w:t xml:space="preserve">0</w:t>
            </w:r>
          </w:p>
        </w:tc>
      </w:tr>
      <w:tr>
        <w:trPr>
          <w:cantSplit w:val="0"/>
          <w:tblHeader w:val="0"/>
        </w:trPr>
        <w:tc>
          <w:tcPr>
            <w:vMerge w:val="continue"/>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87">
            <w:pPr>
              <w:pageBreakBefore w:val="0"/>
              <w:rPr/>
            </w:pPr>
            <w:r w:rsidDel="00000000" w:rsidR="00000000" w:rsidRPr="00000000">
              <w:rPr>
                <w:rtl w:val="0"/>
              </w:rPr>
              <w:t xml:space="preserve">Draw</w:t>
            </w:r>
          </w:p>
        </w:tc>
        <w:tc>
          <w:tcPr/>
          <w:p w:rsidR="00000000" w:rsidDel="00000000" w:rsidP="00000000" w:rsidRDefault="00000000" w:rsidRPr="00000000" w14:paraId="00000088">
            <w:pPr>
              <w:pageBreakBefore w:val="0"/>
              <w:rPr/>
            </w:pPr>
            <w:r w:rsidDel="00000000" w:rsidR="00000000" w:rsidRPr="00000000">
              <w:rPr>
                <w:rtl w:val="0"/>
              </w:rPr>
              <w:t xml:space="preserve">N/A</w:t>
            </w:r>
          </w:p>
        </w:tc>
        <w:tc>
          <w:tcPr/>
          <w:p w:rsidR="00000000" w:rsidDel="00000000" w:rsidP="00000000" w:rsidRDefault="00000000" w:rsidRPr="00000000" w14:paraId="00000089">
            <w:pPr>
              <w:pageBreakBefore w:val="0"/>
              <w:rPr/>
            </w:pPr>
            <w:r w:rsidDel="00000000" w:rsidR="00000000" w:rsidRPr="00000000">
              <w:rPr>
                <w:rtl w:val="0"/>
              </w:rPr>
              <w:t xml:space="preserve">1</w:t>
            </w:r>
          </w:p>
        </w:tc>
      </w:tr>
      <w:tr>
        <w:trPr>
          <w:cantSplit w:val="0"/>
          <w:tblHeader w:val="0"/>
        </w:trPr>
        <w:tc>
          <w:tcPr/>
          <w:p w:rsidR="00000000" w:rsidDel="00000000" w:rsidP="00000000" w:rsidRDefault="00000000" w:rsidRPr="00000000" w14:paraId="0000008A">
            <w:pPr>
              <w:pageBreakBefore w:val="0"/>
              <w:rPr/>
            </w:pPr>
            <w:r w:rsidDel="00000000" w:rsidR="00000000" w:rsidRPr="00000000">
              <w:rPr>
                <w:rtl w:val="0"/>
              </w:rPr>
              <w:t xml:space="preserve">Secondary</w:t>
            </w:r>
          </w:p>
        </w:tc>
        <w:tc>
          <w:tcPr/>
          <w:p w:rsidR="00000000" w:rsidDel="00000000" w:rsidP="00000000" w:rsidRDefault="00000000" w:rsidRPr="00000000" w14:paraId="0000008B">
            <w:pPr>
              <w:pageBreakBefore w:val="0"/>
              <w:rPr/>
            </w:pPr>
            <w:r w:rsidDel="00000000" w:rsidR="00000000" w:rsidRPr="00000000">
              <w:rPr>
                <w:rtl w:val="0"/>
              </w:rPr>
            </w:r>
          </w:p>
        </w:tc>
        <w:tc>
          <w:tcPr/>
          <w:p w:rsidR="00000000" w:rsidDel="00000000" w:rsidP="00000000" w:rsidRDefault="00000000" w:rsidRPr="00000000" w14:paraId="0000008C">
            <w:pPr>
              <w:pageBreakBefore w:val="0"/>
              <w:rPr/>
            </w:pPr>
            <w:r w:rsidDel="00000000" w:rsidR="00000000" w:rsidRPr="00000000">
              <w:rPr>
                <w:rtl w:val="0"/>
              </w:rPr>
              <w:t xml:space="preserve">Add a Reinforcement re-reroll for this round.</w:t>
            </w:r>
          </w:p>
        </w:tc>
        <w:tc>
          <w:tcPr/>
          <w:p w:rsidR="00000000" w:rsidDel="00000000" w:rsidP="00000000" w:rsidRDefault="00000000" w:rsidRPr="00000000" w14:paraId="0000008D">
            <w:pPr>
              <w:pageBreakBefore w:val="0"/>
              <w:rPr/>
            </w:pPr>
            <w:r w:rsidDel="00000000" w:rsidR="00000000" w:rsidRPr="00000000">
              <w:rPr>
                <w:rtl w:val="0"/>
              </w:rPr>
              <w:t xml:space="preserve">1</w:t>
            </w:r>
          </w:p>
        </w:tc>
      </w:tr>
      <w:tr>
        <w:trPr>
          <w:cantSplit w:val="0"/>
          <w:tblHeader w:val="0"/>
        </w:trPr>
        <w:tc>
          <w:tcPr/>
          <w:p w:rsidR="00000000" w:rsidDel="00000000" w:rsidP="00000000" w:rsidRDefault="00000000" w:rsidRPr="00000000" w14:paraId="0000008E">
            <w:pPr>
              <w:pageBreakBefore w:val="0"/>
              <w:rPr/>
            </w:pPr>
            <w:r w:rsidDel="00000000" w:rsidR="00000000" w:rsidRPr="00000000">
              <w:rPr>
                <w:rtl w:val="0"/>
              </w:rPr>
              <w:t xml:space="preserve">Tertiary</w:t>
            </w:r>
          </w:p>
        </w:tc>
        <w:tc>
          <w:tcPr/>
          <w:p w:rsidR="00000000" w:rsidDel="00000000" w:rsidP="00000000" w:rsidRDefault="00000000" w:rsidRPr="00000000" w14:paraId="0000008F">
            <w:pPr>
              <w:pageBreakBefore w:val="0"/>
              <w:rPr/>
            </w:pPr>
            <w:r w:rsidDel="00000000" w:rsidR="00000000" w:rsidRPr="00000000">
              <w:rPr>
                <w:rtl w:val="0"/>
              </w:rPr>
            </w:r>
          </w:p>
        </w:tc>
        <w:tc>
          <w:tcPr/>
          <w:p w:rsidR="00000000" w:rsidDel="00000000" w:rsidP="00000000" w:rsidRDefault="00000000" w:rsidRPr="00000000" w14:paraId="00000090">
            <w:pPr>
              <w:pageBreakBefore w:val="0"/>
              <w:rPr/>
            </w:pPr>
            <w:r w:rsidDel="00000000" w:rsidR="00000000" w:rsidRPr="00000000">
              <w:rPr>
                <w:rtl w:val="0"/>
              </w:rPr>
              <w:t xml:space="preserve">Add a Reinforcement reroll force this round*</w:t>
            </w:r>
          </w:p>
        </w:tc>
        <w:tc>
          <w:tcPr/>
          <w:p w:rsidR="00000000" w:rsidDel="00000000" w:rsidP="00000000" w:rsidRDefault="00000000" w:rsidRPr="00000000" w14:paraId="00000091">
            <w:pPr>
              <w:pageBreakBefore w:val="0"/>
              <w:rPr/>
            </w:pPr>
            <w:r w:rsidDel="00000000" w:rsidR="00000000" w:rsidRPr="00000000">
              <w:rPr>
                <w:rtl w:val="0"/>
              </w:rPr>
              <w:t xml:space="preserve">1</w:t>
            </w:r>
          </w:p>
        </w:tc>
      </w:tr>
    </w:tbl>
    <w:p w:rsidR="00000000" w:rsidDel="00000000" w:rsidP="00000000" w:rsidRDefault="00000000" w:rsidRPr="00000000" w14:paraId="00000092">
      <w:pPr>
        <w:pageBreakBefore w:val="0"/>
        <w:rPr>
          <w:i w:val="1"/>
        </w:rPr>
      </w:pPr>
      <w:r w:rsidDel="00000000" w:rsidR="00000000" w:rsidRPr="00000000">
        <w:rPr>
          <w:i w:val="1"/>
          <w:rtl w:val="0"/>
        </w:rPr>
        <w:t xml:space="preserve">* This reinforcement re-roll is only awarded if the total difference of dice between the players is 5 or more.</w:t>
      </w:r>
    </w:p>
    <w:p w:rsidR="00000000" w:rsidDel="00000000" w:rsidP="00000000" w:rsidRDefault="00000000" w:rsidRPr="00000000" w14:paraId="00000093">
      <w:pPr>
        <w:pageBreakBefore w:val="0"/>
        <w:rPr/>
      </w:pPr>
      <w:r w:rsidDel="00000000" w:rsidR="00000000" w:rsidRPr="00000000">
        <w:rPr>
          <w:rtl w:val="0"/>
        </w:rPr>
        <w:t xml:space="preserve">At the end of each game you will roll for any roster changes – will include units progressing (or regressing) in Veterancy, vehicles being destroyed beyond repair, and your commander being promoted aswell as reinforcements to your roster. </w:t>
      </w:r>
    </w:p>
    <w:p w:rsidR="00000000" w:rsidDel="00000000" w:rsidP="00000000" w:rsidRDefault="00000000" w:rsidRPr="00000000" w14:paraId="00000094">
      <w:pPr>
        <w:pageBreakBefore w:val="0"/>
        <w:rPr>
          <w:u w:val="single"/>
        </w:rPr>
      </w:pPr>
      <w:r w:rsidDel="00000000" w:rsidR="00000000" w:rsidRPr="00000000">
        <w:rPr>
          <w:u w:val="single"/>
          <w:rtl w:val="0"/>
        </w:rPr>
        <w:t xml:space="preserve">Post Game Cleanup:</w:t>
      </w:r>
    </w:p>
    <w:p w:rsidR="00000000" w:rsidDel="00000000" w:rsidP="00000000" w:rsidRDefault="00000000" w:rsidRPr="00000000" w14:paraId="00000095">
      <w:pPr>
        <w:pageBreakBefore w:val="0"/>
        <w:rPr/>
      </w:pPr>
      <w:r w:rsidDel="00000000" w:rsidR="00000000" w:rsidRPr="00000000">
        <w:rPr>
          <w:rtl w:val="0"/>
        </w:rPr>
        <w:t xml:space="preserve">After each game there are a few steps to take to determine the lasting effects of each battle on your forces.</w:t>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Detailing and providing results</w:t>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Effects of Battle</w:t>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Reinforcements</w:t>
      </w:r>
      <w:r w:rsidDel="00000000" w:rsidR="00000000" w:rsidRPr="00000000">
        <w:rPr>
          <w:rtl w:val="0"/>
        </w:rPr>
      </w:r>
    </w:p>
    <w:p w:rsidR="00000000" w:rsidDel="00000000" w:rsidP="00000000" w:rsidRDefault="00000000" w:rsidRPr="00000000" w14:paraId="00000099">
      <w:pPr>
        <w:pageBreakBefore w:val="0"/>
        <w:rPr>
          <w:b w:val="1"/>
        </w:rPr>
      </w:pPr>
      <w:r w:rsidDel="00000000" w:rsidR="00000000" w:rsidRPr="00000000">
        <w:rPr>
          <w:b w:val="1"/>
          <w:rtl w:val="0"/>
        </w:rPr>
        <w:t xml:space="preserve">Detailing and Providing results:</w:t>
      </w:r>
    </w:p>
    <w:p w:rsidR="00000000" w:rsidDel="00000000" w:rsidP="00000000" w:rsidRDefault="00000000" w:rsidRPr="00000000" w14:paraId="0000009A">
      <w:pPr>
        <w:pageBreakBefore w:val="0"/>
        <w:rPr/>
      </w:pPr>
      <w:r w:rsidDel="00000000" w:rsidR="00000000" w:rsidRPr="00000000">
        <w:rPr>
          <w:rtl w:val="0"/>
        </w:rPr>
        <w:t xml:space="preserve">At the end of each round calculate the objective results for each player. Keep note of these and any temporary rewards you have earned for this round.</w:t>
      </w:r>
    </w:p>
    <w:p w:rsidR="00000000" w:rsidDel="00000000" w:rsidP="00000000" w:rsidRDefault="00000000" w:rsidRPr="00000000" w14:paraId="0000009B">
      <w:pPr>
        <w:pageBreakBefore w:val="0"/>
        <w:rPr/>
      </w:pPr>
      <w:r w:rsidDel="00000000" w:rsidR="00000000" w:rsidRPr="00000000">
        <w:rPr>
          <w:rtl w:val="0"/>
        </w:rPr>
        <w:t xml:space="preserve">Detail the results of who won, lost or drew each objective and message these to the TO.</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b w:val="1"/>
        </w:rPr>
      </w:pPr>
      <w:r w:rsidDel="00000000" w:rsidR="00000000" w:rsidRPr="00000000">
        <w:rPr>
          <w:b w:val="1"/>
          <w:rtl w:val="0"/>
        </w:rPr>
        <w:t xml:space="preserve">Effects of Battle:</w:t>
      </w:r>
    </w:p>
    <w:p w:rsidR="00000000" w:rsidDel="00000000" w:rsidP="00000000" w:rsidRDefault="00000000" w:rsidRPr="00000000" w14:paraId="0000009E">
      <w:pPr>
        <w:pageBreakBefore w:val="0"/>
        <w:rPr/>
      </w:pPr>
      <w:r w:rsidDel="00000000" w:rsidR="00000000" w:rsidRPr="00000000">
        <w:rPr>
          <w:rtl w:val="0"/>
        </w:rPr>
        <w:t xml:space="preserve">At the end of each game you will roll for the effects of that battle on your units, vehicles and officer.</w:t>
      </w:r>
    </w:p>
    <w:p w:rsidR="00000000" w:rsidDel="00000000" w:rsidP="00000000" w:rsidRDefault="00000000" w:rsidRPr="00000000" w14:paraId="0000009F">
      <w:pPr>
        <w:pageBreakBefore w:val="0"/>
        <w:rPr/>
      </w:pPr>
      <w:r w:rsidDel="00000000" w:rsidR="00000000" w:rsidRPr="00000000">
        <w:rPr>
          <w:rtl w:val="0"/>
        </w:rPr>
        <w:t xml:space="preserve">At the end of each game roll a D6 for each unit in your force to see if their moral and experience improves or if it is diluted by replacements.</w:t>
      </w:r>
    </w:p>
    <w:tbl>
      <w:tblPr>
        <w:tblStyle w:val="Table5"/>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6"/>
        <w:gridCol w:w="3303"/>
        <w:tblGridChange w:id="0">
          <w:tblGrid>
            <w:gridCol w:w="846"/>
            <w:gridCol w:w="3303"/>
          </w:tblGrid>
        </w:tblGridChange>
      </w:tblGrid>
      <w:tr>
        <w:trPr>
          <w:cantSplit w:val="0"/>
          <w:tblHeader w:val="0"/>
        </w:trPr>
        <w:tc>
          <w:tcPr>
            <w:gridSpan w:val="2"/>
            <w:shd w:fill="75a42d" w:val="clear"/>
          </w:tcPr>
          <w:p w:rsidR="00000000" w:rsidDel="00000000" w:rsidP="00000000" w:rsidRDefault="00000000" w:rsidRPr="00000000" w14:paraId="000000A0">
            <w:pPr>
              <w:pageBreakBefore w:val="0"/>
              <w:jc w:val="center"/>
              <w:rPr>
                <w:b w:val="1"/>
              </w:rPr>
            </w:pPr>
            <w:r w:rsidDel="00000000" w:rsidR="00000000" w:rsidRPr="00000000">
              <w:rPr>
                <w:b w:val="1"/>
                <w:rtl w:val="0"/>
              </w:rPr>
              <w:t xml:space="preserve">Morale</w:t>
            </w:r>
          </w:p>
        </w:tc>
      </w:tr>
      <w:tr>
        <w:trPr>
          <w:cantSplit w:val="0"/>
          <w:tblHeader w:val="0"/>
        </w:trPr>
        <w:tc>
          <w:tcPr/>
          <w:p w:rsidR="00000000" w:rsidDel="00000000" w:rsidP="00000000" w:rsidRDefault="00000000" w:rsidRPr="00000000" w14:paraId="000000A2">
            <w:pPr>
              <w:pageBreakBefore w:val="0"/>
              <w:rPr/>
            </w:pPr>
            <w:r w:rsidDel="00000000" w:rsidR="00000000" w:rsidRPr="00000000">
              <w:rPr>
                <w:rtl w:val="0"/>
              </w:rPr>
              <w:t xml:space="preserve">1</w:t>
            </w:r>
          </w:p>
        </w:tc>
        <w:tc>
          <w:tcPr/>
          <w:p w:rsidR="00000000" w:rsidDel="00000000" w:rsidP="00000000" w:rsidRDefault="00000000" w:rsidRPr="00000000" w14:paraId="000000A3">
            <w:pPr>
              <w:pageBreakBefore w:val="0"/>
              <w:rPr>
                <w:color w:val="ff0000"/>
              </w:rPr>
            </w:pPr>
            <w:r w:rsidDel="00000000" w:rsidR="00000000" w:rsidRPr="00000000">
              <w:rPr>
                <w:color w:val="ff0000"/>
                <w:rtl w:val="0"/>
              </w:rPr>
              <w:t xml:space="preserve">Decrease Morale / No Change*</w:t>
            </w:r>
          </w:p>
        </w:tc>
      </w:tr>
      <w:tr>
        <w:trPr>
          <w:cantSplit w:val="0"/>
          <w:tblHeader w:val="0"/>
        </w:trPr>
        <w:tc>
          <w:tcPr/>
          <w:p w:rsidR="00000000" w:rsidDel="00000000" w:rsidP="00000000" w:rsidRDefault="00000000" w:rsidRPr="00000000" w14:paraId="000000A4">
            <w:pPr>
              <w:pageBreakBefore w:val="0"/>
              <w:rPr/>
            </w:pPr>
            <w:r w:rsidDel="00000000" w:rsidR="00000000" w:rsidRPr="00000000">
              <w:rPr>
                <w:rtl w:val="0"/>
              </w:rPr>
              <w:t xml:space="preserve">2-5</w:t>
            </w:r>
          </w:p>
        </w:tc>
        <w:tc>
          <w:tcPr/>
          <w:p w:rsidR="00000000" w:rsidDel="00000000" w:rsidP="00000000" w:rsidRDefault="00000000" w:rsidRPr="00000000" w14:paraId="000000A5">
            <w:pPr>
              <w:pageBreakBefore w:val="0"/>
              <w:rPr/>
            </w:pPr>
            <w:r w:rsidDel="00000000" w:rsidR="00000000" w:rsidRPr="00000000">
              <w:rPr>
                <w:rtl w:val="0"/>
              </w:rPr>
              <w:t xml:space="preserve">No Change</w:t>
            </w:r>
          </w:p>
        </w:tc>
      </w:tr>
      <w:tr>
        <w:trPr>
          <w:cantSplit w:val="0"/>
          <w:tblHeader w:val="0"/>
        </w:trPr>
        <w:tc>
          <w:tcPr/>
          <w:p w:rsidR="00000000" w:rsidDel="00000000" w:rsidP="00000000" w:rsidRDefault="00000000" w:rsidRPr="00000000" w14:paraId="000000A6">
            <w:pPr>
              <w:pageBreakBefore w:val="0"/>
              <w:rPr/>
            </w:pPr>
            <w:r w:rsidDel="00000000" w:rsidR="00000000" w:rsidRPr="00000000">
              <w:rPr>
                <w:rtl w:val="0"/>
              </w:rPr>
              <w:t xml:space="preserve">6</w:t>
            </w:r>
          </w:p>
        </w:tc>
        <w:tc>
          <w:tcPr/>
          <w:p w:rsidR="00000000" w:rsidDel="00000000" w:rsidP="00000000" w:rsidRDefault="00000000" w:rsidRPr="00000000" w14:paraId="000000A7">
            <w:pPr>
              <w:pageBreakBefore w:val="0"/>
              <w:rPr/>
            </w:pPr>
            <w:r w:rsidDel="00000000" w:rsidR="00000000" w:rsidRPr="00000000">
              <w:rPr>
                <w:rtl w:val="0"/>
              </w:rPr>
              <w:t xml:space="preserve">Morale Increases</w:t>
            </w:r>
          </w:p>
        </w:tc>
      </w:tr>
    </w:tbl>
    <w:p w:rsidR="00000000" w:rsidDel="00000000" w:rsidP="00000000" w:rsidRDefault="00000000" w:rsidRPr="00000000" w14:paraId="000000A8">
      <w:pPr>
        <w:pageBreakBefore w:val="0"/>
        <w:ind w:left="0" w:firstLine="0"/>
        <w:rPr>
          <w:i w:val="1"/>
        </w:rPr>
      </w:pPr>
      <w:r w:rsidDel="00000000" w:rsidR="00000000" w:rsidRPr="00000000">
        <w:rPr>
          <w:rtl w:val="0"/>
        </w:rPr>
      </w:r>
    </w:p>
    <w:p w:rsidR="00000000" w:rsidDel="00000000" w:rsidP="00000000" w:rsidRDefault="00000000" w:rsidRPr="00000000" w14:paraId="000000A9">
      <w:pPr>
        <w:pageBreakBefore w:val="0"/>
        <w:ind w:left="0" w:firstLine="0"/>
        <w:rPr>
          <w:i w:val="1"/>
          <w:color w:val="ff0000"/>
        </w:rPr>
      </w:pPr>
      <w:r w:rsidDel="00000000" w:rsidR="00000000" w:rsidRPr="00000000">
        <w:rPr>
          <w:i w:val="1"/>
          <w:rtl w:val="0"/>
        </w:rPr>
        <w:t xml:space="preserve">*</w:t>
      </w:r>
      <w:r w:rsidDel="00000000" w:rsidR="00000000" w:rsidRPr="00000000">
        <w:rPr>
          <w:i w:val="1"/>
          <w:color w:val="ff0000"/>
          <w:rtl w:val="0"/>
        </w:rPr>
        <w:t xml:space="preserve">Only decrease morale if the unit rolling this result lost 50% or more of its starting strength in this game. </w:t>
      </w:r>
    </w:p>
    <w:p w:rsidR="00000000" w:rsidDel="00000000" w:rsidP="00000000" w:rsidRDefault="00000000" w:rsidRPr="00000000" w14:paraId="000000AA">
      <w:pPr>
        <w:pageBreakBefore w:val="0"/>
        <w:rPr>
          <w:i w:val="1"/>
        </w:rPr>
      </w:pPr>
      <w:r w:rsidDel="00000000" w:rsidR="00000000" w:rsidRPr="00000000">
        <w:rPr>
          <w:i w:val="1"/>
          <w:rtl w:val="0"/>
        </w:rPr>
        <w:t xml:space="preserve">*Morale changes will trigger a refit for your unit allowing you change the weapon loadout and volume of troops.</w:t>
      </w:r>
    </w:p>
    <w:p w:rsidR="00000000" w:rsidDel="00000000" w:rsidP="00000000" w:rsidRDefault="00000000" w:rsidRPr="00000000" w14:paraId="000000AB">
      <w:pPr>
        <w:pageBreakBefore w:val="0"/>
        <w:rPr/>
      </w:pPr>
      <w:r w:rsidDel="00000000" w:rsidR="00000000" w:rsidRPr="00000000">
        <w:rPr>
          <w:rtl w:val="0"/>
        </w:rPr>
        <w:t xml:space="preserve">If a vehicle is knocked out or receives two or more superficial damage results during a game roll to see if the vehicle is damaged beyond repair. This damage does not carry over from game to game. If the vehicle is destroyed remove this from your Army Roster permanently.</w:t>
      </w:r>
    </w:p>
    <w:tbl>
      <w:tblPr>
        <w:tblStyle w:val="Table6"/>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6"/>
        <w:gridCol w:w="3303"/>
        <w:tblGridChange w:id="0">
          <w:tblGrid>
            <w:gridCol w:w="846"/>
            <w:gridCol w:w="3303"/>
          </w:tblGrid>
        </w:tblGridChange>
      </w:tblGrid>
      <w:tr>
        <w:trPr>
          <w:cantSplit w:val="0"/>
          <w:tblHeader w:val="0"/>
        </w:trPr>
        <w:tc>
          <w:tcPr>
            <w:gridSpan w:val="2"/>
            <w:shd w:fill="75a42d" w:val="clear"/>
          </w:tcPr>
          <w:p w:rsidR="00000000" w:rsidDel="00000000" w:rsidP="00000000" w:rsidRDefault="00000000" w:rsidRPr="00000000" w14:paraId="000000AC">
            <w:pPr>
              <w:pageBreakBefore w:val="0"/>
              <w:jc w:val="center"/>
              <w:rPr>
                <w:b w:val="1"/>
              </w:rPr>
            </w:pPr>
            <w:r w:rsidDel="00000000" w:rsidR="00000000" w:rsidRPr="00000000">
              <w:rPr>
                <w:b w:val="1"/>
                <w:rtl w:val="0"/>
              </w:rPr>
              <w:t xml:space="preserve">Vehicle Damage</w:t>
            </w:r>
          </w:p>
        </w:tc>
      </w:tr>
      <w:tr>
        <w:trPr>
          <w:cantSplit w:val="0"/>
          <w:tblHeader w:val="0"/>
        </w:trPr>
        <w:tc>
          <w:tcPr/>
          <w:p w:rsidR="00000000" w:rsidDel="00000000" w:rsidP="00000000" w:rsidRDefault="00000000" w:rsidRPr="00000000" w14:paraId="000000AE">
            <w:pPr>
              <w:pageBreakBefore w:val="0"/>
              <w:rPr/>
            </w:pPr>
            <w:r w:rsidDel="00000000" w:rsidR="00000000" w:rsidRPr="00000000">
              <w:rPr>
                <w:rtl w:val="0"/>
              </w:rPr>
              <w:t xml:space="preserve">1</w:t>
            </w:r>
          </w:p>
        </w:tc>
        <w:tc>
          <w:tcPr/>
          <w:p w:rsidR="00000000" w:rsidDel="00000000" w:rsidP="00000000" w:rsidRDefault="00000000" w:rsidRPr="00000000" w14:paraId="000000AF">
            <w:pPr>
              <w:pageBreakBefore w:val="0"/>
              <w:rPr/>
            </w:pPr>
            <w:r w:rsidDel="00000000" w:rsidR="00000000" w:rsidRPr="00000000">
              <w:rPr>
                <w:rtl w:val="0"/>
              </w:rPr>
              <w:t xml:space="preserve">Destroyed</w:t>
            </w:r>
          </w:p>
        </w:tc>
      </w:tr>
      <w:tr>
        <w:trPr>
          <w:cantSplit w:val="0"/>
          <w:tblHeader w:val="0"/>
        </w:trPr>
        <w:tc>
          <w:tcPr/>
          <w:p w:rsidR="00000000" w:rsidDel="00000000" w:rsidP="00000000" w:rsidRDefault="00000000" w:rsidRPr="00000000" w14:paraId="000000B0">
            <w:pPr>
              <w:pageBreakBefore w:val="0"/>
              <w:rPr/>
            </w:pPr>
            <w:r w:rsidDel="00000000" w:rsidR="00000000" w:rsidRPr="00000000">
              <w:rPr>
                <w:rtl w:val="0"/>
              </w:rPr>
              <w:t xml:space="preserve">2-6</w:t>
            </w:r>
          </w:p>
        </w:tc>
        <w:tc>
          <w:tcPr/>
          <w:p w:rsidR="00000000" w:rsidDel="00000000" w:rsidP="00000000" w:rsidRDefault="00000000" w:rsidRPr="00000000" w14:paraId="000000B1">
            <w:pPr>
              <w:pageBreakBefore w:val="0"/>
              <w:rPr/>
            </w:pPr>
            <w:r w:rsidDel="00000000" w:rsidR="00000000" w:rsidRPr="00000000">
              <w:rPr>
                <w:rtl w:val="0"/>
              </w:rPr>
              <w:t xml:space="preserve">No lasting effect</w:t>
            </w:r>
          </w:p>
        </w:tc>
      </w:tr>
    </w:tbl>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Between each game roll a D6 to check to see if your task force commander is promoted. Your officer may refuse the promotion and remain at his current rank.</w:t>
      </w:r>
    </w:p>
    <w:tbl>
      <w:tblPr>
        <w:tblStyle w:val="Table7"/>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6"/>
        <w:gridCol w:w="3303"/>
        <w:tblGridChange w:id="0">
          <w:tblGrid>
            <w:gridCol w:w="846"/>
            <w:gridCol w:w="3303"/>
          </w:tblGrid>
        </w:tblGridChange>
      </w:tblGrid>
      <w:tr>
        <w:trPr>
          <w:cantSplit w:val="0"/>
          <w:tblHeader w:val="0"/>
        </w:trPr>
        <w:tc>
          <w:tcPr>
            <w:gridSpan w:val="2"/>
            <w:shd w:fill="75a42d" w:val="clear"/>
          </w:tcPr>
          <w:p w:rsidR="00000000" w:rsidDel="00000000" w:rsidP="00000000" w:rsidRDefault="00000000" w:rsidRPr="00000000" w14:paraId="000000B4">
            <w:pPr>
              <w:pageBreakBefore w:val="0"/>
              <w:jc w:val="center"/>
              <w:rPr>
                <w:b w:val="1"/>
              </w:rPr>
            </w:pPr>
            <w:r w:rsidDel="00000000" w:rsidR="00000000" w:rsidRPr="00000000">
              <w:rPr>
                <w:b w:val="1"/>
                <w:rtl w:val="0"/>
              </w:rPr>
              <w:t xml:space="preserve">Promotion</w:t>
            </w:r>
          </w:p>
        </w:tc>
      </w:tr>
      <w:tr>
        <w:trPr>
          <w:cantSplit w:val="0"/>
          <w:tblHeader w:val="0"/>
        </w:trPr>
        <w:tc>
          <w:tcPr/>
          <w:p w:rsidR="00000000" w:rsidDel="00000000" w:rsidP="00000000" w:rsidRDefault="00000000" w:rsidRPr="00000000" w14:paraId="000000B6">
            <w:pPr>
              <w:pageBreakBefore w:val="0"/>
              <w:rPr/>
            </w:pPr>
            <w:r w:rsidDel="00000000" w:rsidR="00000000" w:rsidRPr="00000000">
              <w:rPr>
                <w:rtl w:val="0"/>
              </w:rPr>
              <w:t xml:space="preserve">1-4</w:t>
            </w:r>
          </w:p>
        </w:tc>
        <w:tc>
          <w:tcPr/>
          <w:p w:rsidR="00000000" w:rsidDel="00000000" w:rsidP="00000000" w:rsidRDefault="00000000" w:rsidRPr="00000000" w14:paraId="000000B7">
            <w:pPr>
              <w:pageBreakBefore w:val="0"/>
              <w:rPr/>
            </w:pPr>
            <w:r w:rsidDel="00000000" w:rsidR="00000000" w:rsidRPr="00000000">
              <w:rPr>
                <w:rtl w:val="0"/>
              </w:rPr>
              <w:t xml:space="preserve">No change</w:t>
            </w:r>
          </w:p>
        </w:tc>
      </w:tr>
      <w:tr>
        <w:trPr>
          <w:cantSplit w:val="0"/>
          <w:tblHeader w:val="0"/>
        </w:trPr>
        <w:tc>
          <w:tcPr/>
          <w:p w:rsidR="00000000" w:rsidDel="00000000" w:rsidP="00000000" w:rsidRDefault="00000000" w:rsidRPr="00000000" w14:paraId="000000B8">
            <w:pPr>
              <w:pageBreakBefore w:val="0"/>
              <w:rPr/>
            </w:pPr>
            <w:r w:rsidDel="00000000" w:rsidR="00000000" w:rsidRPr="00000000">
              <w:rPr>
                <w:rtl w:val="0"/>
              </w:rPr>
              <w:t xml:space="preserve">5-6</w:t>
            </w:r>
          </w:p>
        </w:tc>
        <w:tc>
          <w:tcPr/>
          <w:p w:rsidR="00000000" w:rsidDel="00000000" w:rsidP="00000000" w:rsidRDefault="00000000" w:rsidRPr="00000000" w14:paraId="000000B9">
            <w:pPr>
              <w:pageBreakBefore w:val="0"/>
              <w:rPr/>
            </w:pPr>
            <w:r w:rsidDel="00000000" w:rsidR="00000000" w:rsidRPr="00000000">
              <w:rPr>
                <w:rtl w:val="0"/>
              </w:rPr>
              <w:t xml:space="preserve">Promoted one rank</w:t>
            </w:r>
          </w:p>
        </w:tc>
      </w:tr>
    </w:tbl>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b w:val="1"/>
          <w:rtl w:val="0"/>
        </w:rPr>
        <w:t xml:space="preserve">Reinforcements:</w:t>
      </w:r>
      <w:r w:rsidDel="00000000" w:rsidR="00000000" w:rsidRPr="00000000">
        <w:rPr>
          <w:rtl w:val="0"/>
        </w:rPr>
        <w:t xml:space="preserve"> </w:t>
      </w:r>
    </w:p>
    <w:p w:rsidR="00000000" w:rsidDel="00000000" w:rsidP="00000000" w:rsidRDefault="00000000" w:rsidRPr="00000000" w14:paraId="000000BC">
      <w:pPr>
        <w:pageBreakBefore w:val="0"/>
        <w:rPr/>
      </w:pPr>
      <w:r w:rsidDel="00000000" w:rsidR="00000000" w:rsidRPr="00000000">
        <w:rPr>
          <w:rtl w:val="0"/>
        </w:rPr>
        <w:t xml:space="preserve">The last step to complete is to roll for your reinforcements.</w:t>
      </w:r>
    </w:p>
    <w:p w:rsidR="00000000" w:rsidDel="00000000" w:rsidP="00000000" w:rsidRDefault="00000000" w:rsidRPr="00000000" w14:paraId="000000BD">
      <w:pPr>
        <w:pageBreakBefore w:val="0"/>
        <w:rPr/>
      </w:pPr>
      <w:r w:rsidDel="00000000" w:rsidR="00000000" w:rsidRPr="00000000">
        <w:rPr>
          <w:rtl w:val="0"/>
        </w:rPr>
        <w:t xml:space="preserve">At the end of each game you will roll for two new units to add to your roster from the relevant rounds available options. These can be found in the Reinforcements charts Appendix.</w:t>
      </w:r>
    </w:p>
    <w:p w:rsidR="00000000" w:rsidDel="00000000" w:rsidP="00000000" w:rsidRDefault="00000000" w:rsidRPr="00000000" w14:paraId="000000BE">
      <w:pPr>
        <w:pageBreakBefore w:val="0"/>
        <w:rPr/>
      </w:pPr>
      <w:r w:rsidDel="00000000" w:rsidR="00000000" w:rsidRPr="00000000">
        <w:rPr>
          <w:rtl w:val="0"/>
        </w:rPr>
        <w:t xml:space="preserve">Rolling a reinforcement:</w:t>
      </w:r>
    </w:p>
    <w:p w:rsidR="00000000" w:rsidDel="00000000" w:rsidP="00000000" w:rsidRDefault="00000000" w:rsidRPr="00000000" w14:paraId="000000B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Choose a unit chart i.e. Infantry, Artillery etc.</w:t>
      </w:r>
    </w:p>
    <w:p w:rsidR="00000000" w:rsidDel="00000000" w:rsidP="00000000" w:rsidRDefault="00000000" w:rsidRPr="00000000" w14:paraId="000000C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Roll a D6.</w:t>
      </w:r>
    </w:p>
    <w:p w:rsidR="00000000" w:rsidDel="00000000" w:rsidP="00000000" w:rsidRDefault="00000000" w:rsidRPr="00000000" w14:paraId="000000C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Apply any Modifiers and check the result(s). (1)</w:t>
      </w:r>
    </w:p>
    <w:p w:rsidR="00000000" w:rsidDel="00000000" w:rsidP="00000000" w:rsidRDefault="00000000" w:rsidRPr="00000000" w14:paraId="000000C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If this is a Vehicle roll on the Armour Value chart. (1)</w:t>
      </w:r>
    </w:p>
    <w:p w:rsidR="00000000" w:rsidDel="00000000" w:rsidP="00000000" w:rsidRDefault="00000000" w:rsidRPr="00000000" w14:paraId="000000C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Twentieth Century" w:cs="Twentieth Century" w:eastAsia="Twentieth Century" w:hAnsi="Twentieth Century"/>
          <w:b w:val="0"/>
          <w:i w:val="0"/>
          <w:smallCaps w:val="0"/>
          <w:strike w:val="0"/>
          <w:color w:val="000000"/>
          <w:sz w:val="22"/>
          <w:szCs w:val="22"/>
          <w:u w:val="none"/>
          <w:shd w:fill="auto" w:val="clear"/>
          <w:vertAlign w:val="baseline"/>
          <w:rtl w:val="0"/>
        </w:rPr>
        <w:t xml:space="preserve">You may spend any available re-rolls at any of these steps. You must accept the new roll and cannot re-roll a re-roll.</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You may now add a unit of the relevant type to your Army Roster.</w:t>
      </w:r>
    </w:p>
    <w:p w:rsidR="00000000" w:rsidDel="00000000" w:rsidP="00000000" w:rsidRDefault="00000000" w:rsidRPr="00000000" w14:paraId="000000C6">
      <w:pPr>
        <w:pageBreakBefore w:val="0"/>
        <w:rPr/>
      </w:pPr>
      <w:r w:rsidDel="00000000" w:rsidR="00000000" w:rsidRPr="00000000">
        <w:rPr>
          <w:rtl w:val="0"/>
        </w:rPr>
        <w:t xml:space="preserve">Where the experience (morale) level of this unit can vary (and is not determined in its listing on the chart) use the below tables to determine the morale level of the unit that is added to your roster.</w:t>
      </w:r>
    </w:p>
    <w:tbl>
      <w:tblPr>
        <w:tblStyle w:val="Table8"/>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3445"/>
        <w:tblGridChange w:id="0">
          <w:tblGrid>
            <w:gridCol w:w="704"/>
            <w:gridCol w:w="3445"/>
          </w:tblGrid>
        </w:tblGridChange>
      </w:tblGrid>
      <w:tr>
        <w:trPr>
          <w:cantSplit w:val="0"/>
          <w:tblHeader w:val="0"/>
        </w:trPr>
        <w:tc>
          <w:tcPr/>
          <w:p w:rsidR="00000000" w:rsidDel="00000000" w:rsidP="00000000" w:rsidRDefault="00000000" w:rsidRPr="00000000" w14:paraId="000000C7">
            <w:pPr>
              <w:pageBreakBefore w:val="0"/>
              <w:rPr/>
            </w:pPr>
            <w:r w:rsidDel="00000000" w:rsidR="00000000" w:rsidRPr="00000000">
              <w:rPr>
                <w:rtl w:val="0"/>
              </w:rPr>
              <w:t xml:space="preserve">1</w:t>
            </w:r>
          </w:p>
        </w:tc>
        <w:tc>
          <w:tcPr/>
          <w:p w:rsidR="00000000" w:rsidDel="00000000" w:rsidP="00000000" w:rsidRDefault="00000000" w:rsidRPr="00000000" w14:paraId="000000C8">
            <w:pPr>
              <w:pageBreakBefore w:val="0"/>
              <w:rPr/>
            </w:pPr>
            <w:r w:rsidDel="00000000" w:rsidR="00000000" w:rsidRPr="00000000">
              <w:rPr>
                <w:rtl w:val="0"/>
              </w:rPr>
              <w:t xml:space="preserve">inexperienced</w:t>
            </w:r>
          </w:p>
        </w:tc>
      </w:tr>
      <w:tr>
        <w:trPr>
          <w:cantSplit w:val="0"/>
          <w:tblHeader w:val="0"/>
        </w:trPr>
        <w:tc>
          <w:tcPr/>
          <w:p w:rsidR="00000000" w:rsidDel="00000000" w:rsidP="00000000" w:rsidRDefault="00000000" w:rsidRPr="00000000" w14:paraId="000000C9">
            <w:pPr>
              <w:pageBreakBefore w:val="0"/>
              <w:rPr/>
            </w:pPr>
            <w:r w:rsidDel="00000000" w:rsidR="00000000" w:rsidRPr="00000000">
              <w:rPr>
                <w:rtl w:val="0"/>
              </w:rPr>
              <w:t xml:space="preserve">2-5</w:t>
            </w:r>
          </w:p>
        </w:tc>
        <w:tc>
          <w:tcPr/>
          <w:p w:rsidR="00000000" w:rsidDel="00000000" w:rsidP="00000000" w:rsidRDefault="00000000" w:rsidRPr="00000000" w14:paraId="000000CA">
            <w:pPr>
              <w:pageBreakBefore w:val="0"/>
              <w:rPr/>
            </w:pPr>
            <w:r w:rsidDel="00000000" w:rsidR="00000000" w:rsidRPr="00000000">
              <w:rPr>
                <w:rtl w:val="0"/>
              </w:rPr>
              <w:t xml:space="preserve">Regular</w:t>
            </w:r>
          </w:p>
        </w:tc>
      </w:tr>
      <w:tr>
        <w:trPr>
          <w:cantSplit w:val="0"/>
          <w:tblHeader w:val="0"/>
        </w:trPr>
        <w:tc>
          <w:tcPr/>
          <w:p w:rsidR="00000000" w:rsidDel="00000000" w:rsidP="00000000" w:rsidRDefault="00000000" w:rsidRPr="00000000" w14:paraId="000000CB">
            <w:pPr>
              <w:pageBreakBefore w:val="0"/>
              <w:rPr/>
            </w:pPr>
            <w:r w:rsidDel="00000000" w:rsidR="00000000" w:rsidRPr="00000000">
              <w:rPr>
                <w:rtl w:val="0"/>
              </w:rPr>
              <w:t xml:space="preserve">6</w:t>
            </w:r>
          </w:p>
        </w:tc>
        <w:tc>
          <w:tcPr/>
          <w:p w:rsidR="00000000" w:rsidDel="00000000" w:rsidP="00000000" w:rsidRDefault="00000000" w:rsidRPr="00000000" w14:paraId="000000CC">
            <w:pPr>
              <w:pageBreakBefore w:val="0"/>
              <w:rPr/>
            </w:pPr>
            <w:r w:rsidDel="00000000" w:rsidR="00000000" w:rsidRPr="00000000">
              <w:rPr>
                <w:rtl w:val="0"/>
              </w:rPr>
              <w:t xml:space="preserve">Veteran</w:t>
            </w:r>
          </w:p>
        </w:tc>
      </w:tr>
    </w:tbl>
    <w:p w:rsidR="00000000" w:rsidDel="00000000" w:rsidP="00000000" w:rsidRDefault="00000000" w:rsidRPr="00000000" w14:paraId="000000CD">
      <w:pPr>
        <w:pageBreakBefore w:val="0"/>
        <w:rPr/>
      </w:pPr>
      <w:r w:rsidDel="00000000" w:rsidR="00000000" w:rsidRPr="00000000">
        <w:rPr>
          <w:rtl w:val="0"/>
        </w:rPr>
      </w:r>
    </w:p>
    <w:tbl>
      <w:tblPr>
        <w:tblStyle w:val="Table9"/>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3445"/>
        <w:tblGridChange w:id="0">
          <w:tblGrid>
            <w:gridCol w:w="704"/>
            <w:gridCol w:w="3445"/>
          </w:tblGrid>
        </w:tblGridChange>
      </w:tblGrid>
      <w:tr>
        <w:trPr>
          <w:cantSplit w:val="0"/>
          <w:tblHeader w:val="0"/>
        </w:trPr>
        <w:tc>
          <w:tcPr/>
          <w:p w:rsidR="00000000" w:rsidDel="00000000" w:rsidP="00000000" w:rsidRDefault="00000000" w:rsidRPr="00000000" w14:paraId="000000CE">
            <w:pPr>
              <w:pageBreakBefore w:val="0"/>
              <w:rPr/>
            </w:pPr>
            <w:r w:rsidDel="00000000" w:rsidR="00000000" w:rsidRPr="00000000">
              <w:rPr>
                <w:rtl w:val="0"/>
              </w:rPr>
              <w:t xml:space="preserve">1-2</w:t>
            </w:r>
          </w:p>
        </w:tc>
        <w:tc>
          <w:tcPr/>
          <w:p w:rsidR="00000000" w:rsidDel="00000000" w:rsidP="00000000" w:rsidRDefault="00000000" w:rsidRPr="00000000" w14:paraId="000000CF">
            <w:pPr>
              <w:pageBreakBefore w:val="0"/>
              <w:rPr/>
            </w:pPr>
            <w:r w:rsidDel="00000000" w:rsidR="00000000" w:rsidRPr="00000000">
              <w:rPr>
                <w:rtl w:val="0"/>
              </w:rPr>
              <w:t xml:space="preserve">Inexperienced</w:t>
            </w:r>
          </w:p>
        </w:tc>
      </w:tr>
      <w:tr>
        <w:trPr>
          <w:cantSplit w:val="0"/>
          <w:tblHeader w:val="0"/>
        </w:trPr>
        <w:tc>
          <w:tcPr/>
          <w:p w:rsidR="00000000" w:rsidDel="00000000" w:rsidP="00000000" w:rsidRDefault="00000000" w:rsidRPr="00000000" w14:paraId="000000D0">
            <w:pPr>
              <w:pageBreakBefore w:val="0"/>
              <w:rPr/>
            </w:pPr>
            <w:r w:rsidDel="00000000" w:rsidR="00000000" w:rsidRPr="00000000">
              <w:rPr>
                <w:rtl w:val="0"/>
              </w:rPr>
              <w:t xml:space="preserve">3+</w:t>
            </w:r>
          </w:p>
        </w:tc>
        <w:tc>
          <w:tcPr/>
          <w:p w:rsidR="00000000" w:rsidDel="00000000" w:rsidP="00000000" w:rsidRDefault="00000000" w:rsidRPr="00000000" w14:paraId="000000D1">
            <w:pPr>
              <w:pageBreakBefore w:val="0"/>
              <w:rPr/>
            </w:pPr>
            <w:r w:rsidDel="00000000" w:rsidR="00000000" w:rsidRPr="00000000">
              <w:rPr>
                <w:rtl w:val="0"/>
              </w:rPr>
              <w:t xml:space="preserve">Regular</w:t>
            </w:r>
          </w:p>
        </w:tc>
      </w:tr>
    </w:tbl>
    <w:p w:rsidR="00000000" w:rsidDel="00000000" w:rsidP="00000000" w:rsidRDefault="00000000" w:rsidRPr="00000000" w14:paraId="000000D2">
      <w:pPr>
        <w:pageBreakBefore w:val="0"/>
        <w:rPr/>
      </w:pPr>
      <w:r w:rsidDel="00000000" w:rsidR="00000000" w:rsidRPr="00000000">
        <w:rPr>
          <w:rtl w:val="0"/>
        </w:rPr>
      </w:r>
    </w:p>
    <w:tbl>
      <w:tblPr>
        <w:tblStyle w:val="Table10"/>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3445"/>
        <w:tblGridChange w:id="0">
          <w:tblGrid>
            <w:gridCol w:w="704"/>
            <w:gridCol w:w="3445"/>
          </w:tblGrid>
        </w:tblGridChange>
      </w:tblGrid>
      <w:tr>
        <w:trPr>
          <w:cantSplit w:val="0"/>
          <w:tblHeader w:val="0"/>
        </w:trPr>
        <w:tc>
          <w:tcPr/>
          <w:p w:rsidR="00000000" w:rsidDel="00000000" w:rsidP="00000000" w:rsidRDefault="00000000" w:rsidRPr="00000000" w14:paraId="000000D3">
            <w:pPr>
              <w:pageBreakBefore w:val="0"/>
              <w:rPr/>
            </w:pPr>
            <w:r w:rsidDel="00000000" w:rsidR="00000000" w:rsidRPr="00000000">
              <w:rPr>
                <w:rtl w:val="0"/>
              </w:rPr>
              <w:t xml:space="preserve">1-5</w:t>
            </w:r>
          </w:p>
        </w:tc>
        <w:tc>
          <w:tcPr/>
          <w:p w:rsidR="00000000" w:rsidDel="00000000" w:rsidP="00000000" w:rsidRDefault="00000000" w:rsidRPr="00000000" w14:paraId="000000D4">
            <w:pPr>
              <w:pageBreakBefore w:val="0"/>
              <w:rPr/>
            </w:pPr>
            <w:r w:rsidDel="00000000" w:rsidR="00000000" w:rsidRPr="00000000">
              <w:rPr>
                <w:rtl w:val="0"/>
              </w:rPr>
              <w:t xml:space="preserve">Regular</w:t>
            </w:r>
          </w:p>
        </w:tc>
      </w:tr>
      <w:tr>
        <w:trPr>
          <w:cantSplit w:val="0"/>
          <w:tblHeader w:val="0"/>
        </w:trPr>
        <w:tc>
          <w:tcPr/>
          <w:p w:rsidR="00000000" w:rsidDel="00000000" w:rsidP="00000000" w:rsidRDefault="00000000" w:rsidRPr="00000000" w14:paraId="000000D5">
            <w:pPr>
              <w:pageBreakBefore w:val="0"/>
              <w:rPr/>
            </w:pPr>
            <w:r w:rsidDel="00000000" w:rsidR="00000000" w:rsidRPr="00000000">
              <w:rPr>
                <w:rtl w:val="0"/>
              </w:rPr>
              <w:t xml:space="preserve">6</w:t>
            </w:r>
          </w:p>
        </w:tc>
        <w:tc>
          <w:tcPr/>
          <w:p w:rsidR="00000000" w:rsidDel="00000000" w:rsidP="00000000" w:rsidRDefault="00000000" w:rsidRPr="00000000" w14:paraId="000000D6">
            <w:pPr>
              <w:pageBreakBefore w:val="0"/>
              <w:rPr/>
            </w:pPr>
            <w:r w:rsidDel="00000000" w:rsidR="00000000" w:rsidRPr="00000000">
              <w:rPr>
                <w:rtl w:val="0"/>
              </w:rPr>
              <w:t xml:space="preserve">Veteran</w:t>
            </w:r>
          </w:p>
        </w:tc>
      </w:tr>
    </w:tbl>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For each infantry Unit / Team you may roll to see if they arrive with their own transport. On a D6 roll a result of a 5 or 6 you may select any soft skinned transport to add to your roster.</w:t>
      </w:r>
    </w:p>
    <w:p w:rsidR="00000000" w:rsidDel="00000000" w:rsidP="00000000" w:rsidRDefault="00000000" w:rsidRPr="00000000" w14:paraId="000000DA">
      <w:pPr>
        <w:pageBreakBefore w:val="0"/>
        <w:rPr/>
      </w:pPr>
      <w:r w:rsidDel="00000000" w:rsidR="00000000" w:rsidRPr="00000000">
        <w:rPr>
          <w:rtl w:val="0"/>
        </w:rPr>
        <w:t xml:space="preserve">If you do not own the models required, cannot field the unit type you rolled* or simply dislike the roll you may trade your result for an inexperienced infantry squad, adhering to all the standard requirements. Where your nation does not have an inexperienced unit use the below amendments to the detailed squad for your nation. All other purchasable items remain the same.</w:t>
      </w:r>
    </w:p>
    <w:p w:rsidR="00000000" w:rsidDel="00000000" w:rsidP="00000000" w:rsidRDefault="00000000" w:rsidRPr="00000000" w14:paraId="000000DB">
      <w:pPr>
        <w:pageBreakBefore w:val="0"/>
        <w:rPr/>
      </w:pPr>
      <w:r w:rsidDel="00000000" w:rsidR="00000000" w:rsidRPr="00000000">
        <w:rPr>
          <w:rtl w:val="0"/>
        </w:rPr>
        <w:t xml:space="preserve">*If it is physically impossible for your army to field a specific AV for the vehicle type rolled first -1AV to the value rolled and check for an available option.. If there is still not an available option you may then check at +1AV to the value rolled. (THIS MUST NOT EXCEED THE ROUNDS MAXIMUM AV)</w:t>
      </w:r>
    </w:p>
    <w:p w:rsidR="00000000" w:rsidDel="00000000" w:rsidP="00000000" w:rsidRDefault="00000000" w:rsidRPr="00000000" w14:paraId="000000DC">
      <w:pPr>
        <w:pageBreakBefore w:val="0"/>
        <w:rPr/>
      </w:pPr>
      <w:r w:rsidDel="00000000" w:rsidR="00000000" w:rsidRPr="00000000">
        <w:rPr>
          <w:rtl w:val="0"/>
        </w:rPr>
        <w:t xml:space="preserve">If you are still unable to select a unit of the given type due to your armies limitations you must select an inexperienced infantry unit. </w:t>
      </w:r>
    </w:p>
    <w:p w:rsidR="00000000" w:rsidDel="00000000" w:rsidP="00000000" w:rsidRDefault="00000000" w:rsidRPr="00000000" w14:paraId="000000DD">
      <w:pPr>
        <w:pageBreakBefore w:val="0"/>
        <w:rPr/>
      </w:pPr>
      <w:r w:rsidDel="00000000" w:rsidR="00000000" w:rsidRPr="00000000">
        <w:rPr>
          <w:rtl w:val="0"/>
        </w:rPr>
        <w:t xml:space="preserve">If you wish to use a unit or vehicle from an alternative book that does not specify it can be used in a generic selector please ask the TO and this will be decided on a case by case basis.</w:t>
      </w:r>
    </w:p>
    <w:p w:rsidR="00000000" w:rsidDel="00000000" w:rsidP="00000000" w:rsidRDefault="00000000" w:rsidRPr="00000000" w14:paraId="000000DE">
      <w:pPr>
        <w:pageBreakBefore w:val="0"/>
        <w:rPr/>
      </w:pPr>
      <w:r w:rsidDel="00000000" w:rsidR="00000000" w:rsidRPr="00000000">
        <w:rPr>
          <w:rtl w:val="0"/>
        </w:rPr>
        <w:t xml:space="preserve">Finnish:</w:t>
      </w:r>
    </w:p>
    <w:tbl>
      <w:tblPr>
        <w:tblStyle w:val="Table11"/>
        <w:tblW w:w="414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71"/>
        <w:gridCol w:w="1765"/>
        <w:gridCol w:w="1113"/>
        <w:tblGridChange w:id="0">
          <w:tblGrid>
            <w:gridCol w:w="1271"/>
            <w:gridCol w:w="1765"/>
            <w:gridCol w:w="1113"/>
          </w:tblGrid>
        </w:tblGridChange>
      </w:tblGrid>
      <w:tr>
        <w:trPr>
          <w:cantSplit w:val="0"/>
          <w:tblHeader w:val="0"/>
        </w:trPr>
        <w:tc>
          <w:tcPr/>
          <w:p w:rsidR="00000000" w:rsidDel="00000000" w:rsidP="00000000" w:rsidRDefault="00000000" w:rsidRPr="00000000" w14:paraId="000000DF">
            <w:pPr>
              <w:pageBreakBefore w:val="0"/>
              <w:rPr/>
            </w:pPr>
            <w:r w:rsidDel="00000000" w:rsidR="00000000" w:rsidRPr="00000000">
              <w:rPr>
                <w:rtl w:val="0"/>
              </w:rPr>
              <w:t xml:space="preserve">Winter War Squad</w:t>
            </w:r>
          </w:p>
        </w:tc>
        <w:tc>
          <w:tcPr/>
          <w:p w:rsidR="00000000" w:rsidDel="00000000" w:rsidP="00000000" w:rsidRDefault="00000000" w:rsidRPr="00000000" w14:paraId="000000E0">
            <w:pPr>
              <w:pageBreakBefore w:val="0"/>
              <w:rPr/>
            </w:pPr>
            <w:r w:rsidDel="00000000" w:rsidR="00000000" w:rsidRPr="00000000">
              <w:rPr>
                <w:rtl w:val="0"/>
              </w:rPr>
              <w:t xml:space="preserve">35pts NCO &amp; 4 Inexperienced Riflemen</w:t>
            </w:r>
          </w:p>
        </w:tc>
        <w:tc>
          <w:tcPr/>
          <w:p w:rsidR="00000000" w:rsidDel="00000000" w:rsidP="00000000" w:rsidRDefault="00000000" w:rsidRPr="00000000" w14:paraId="000000E1">
            <w:pPr>
              <w:pageBreakBefore w:val="0"/>
              <w:rPr/>
            </w:pPr>
            <w:r w:rsidDel="00000000" w:rsidR="00000000" w:rsidRPr="00000000">
              <w:rPr>
                <w:rtl w:val="0"/>
              </w:rPr>
              <w:t xml:space="preserve">7pts per additional man</w:t>
            </w:r>
          </w:p>
        </w:tc>
      </w:tr>
    </w:tbl>
    <w:p w:rsidR="00000000" w:rsidDel="00000000" w:rsidP="00000000" w:rsidRDefault="00000000" w:rsidRPr="00000000" w14:paraId="000000E2">
      <w:pPr>
        <w:pageBreakBefore w:val="0"/>
        <w:rPr/>
      </w:pPr>
      <w:r w:rsidDel="00000000" w:rsidR="00000000" w:rsidRPr="00000000">
        <w:rPr>
          <w:rtl w:val="0"/>
        </w:rPr>
      </w:r>
    </w:p>
    <w:sectPr>
      <w:headerReference r:id="rId7" w:type="first"/>
      <w:footerReference r:id="rId8" w:type="default"/>
      <w:footerReference r:id="rId9" w:type="first"/>
      <w:pgSz w:h="16838" w:w="11906" w:orient="portrait"/>
      <w:pgMar w:bottom="1440" w:top="1440" w:left="1440" w:right="1440" w:header="708" w:footer="708"/>
      <w:pgNumType w:start="1"/>
      <w:cols w:equalWidth="0" w:num="1">
        <w:col w:space="0" w:w="9025.5"/>
      </w:cols>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urier New"/>
  <w:font w:name="Twentieth Century"/>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3">
    <w:pPr>
      <w:pageBreakBefore w:val="0"/>
      <w:jc w:val="center"/>
      <w:rPr/>
    </w:pPr>
    <w:r w:rsidDel="00000000" w:rsidR="00000000" w:rsidRPr="00000000">
      <w:rPr>
        <w:rtl w:val="0"/>
      </w:rPr>
      <w:t xml:space="preserve">Author: David Guest         Updated: 18/12/2021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4">
    <w:pPr>
      <w:tabs>
        <w:tab w:val="center" w:pos="4513"/>
        <w:tab w:val="right" w:pos="9026"/>
      </w:tabs>
      <w:spacing w:after="0" w:line="240" w:lineRule="auto"/>
      <w:jc w:val="center"/>
      <w:rPr/>
    </w:pPr>
    <w:r w:rsidDel="00000000" w:rsidR="00000000" w:rsidRPr="00000000">
      <w:rPr>
        <w:b w:val="1"/>
        <w:sz w:val="72"/>
        <w:szCs w:val="72"/>
        <w:u w:val="single"/>
        <w:rtl w:val="0"/>
      </w:rPr>
      <w:t xml:space="preserve">Bolt Action: Escalation League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wentieth Century" w:cs="Twentieth Century" w:eastAsia="Twentieth Century" w:hAnsi="Twentieth Century"/>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480" w:lineRule="auto"/>
    </w:pPr>
    <w:rPr>
      <w:rFonts w:ascii="Twentieth Century" w:cs="Twentieth Century" w:eastAsia="Twentieth Century" w:hAnsi="Twentieth Century"/>
      <w:b w:val="1"/>
      <w:color w:val="75a42d"/>
      <w:sz w:val="28"/>
      <w:szCs w:val="28"/>
    </w:rPr>
  </w:style>
  <w:style w:type="paragraph" w:styleId="Heading2">
    <w:name w:val="heading 2"/>
    <w:basedOn w:val="Normal"/>
    <w:next w:val="Normal"/>
    <w:pPr>
      <w:keepNext w:val="1"/>
      <w:keepLines w:val="1"/>
      <w:pageBreakBefore w:val="0"/>
      <w:spacing w:after="0" w:before="200" w:lineRule="auto"/>
    </w:pPr>
    <w:rPr>
      <w:rFonts w:ascii="Twentieth Century" w:cs="Twentieth Century" w:eastAsia="Twentieth Century" w:hAnsi="Twentieth Century"/>
      <w:b w:val="1"/>
      <w:color w:val="9acd4c"/>
      <w:sz w:val="26"/>
      <w:szCs w:val="26"/>
    </w:rPr>
  </w:style>
  <w:style w:type="paragraph" w:styleId="Heading3">
    <w:name w:val="heading 3"/>
    <w:basedOn w:val="Normal"/>
    <w:next w:val="Normal"/>
    <w:pPr>
      <w:keepNext w:val="1"/>
      <w:keepLines w:val="1"/>
      <w:pageBreakBefore w:val="0"/>
      <w:spacing w:after="0" w:before="200" w:lineRule="auto"/>
    </w:pPr>
    <w:rPr>
      <w:rFonts w:ascii="Twentieth Century" w:cs="Twentieth Century" w:eastAsia="Twentieth Century" w:hAnsi="Twentieth Century"/>
      <w:b w:val="1"/>
      <w:color w:val="9acd4c"/>
    </w:rPr>
  </w:style>
  <w:style w:type="paragraph" w:styleId="Heading4">
    <w:name w:val="heading 4"/>
    <w:basedOn w:val="Normal"/>
    <w:next w:val="Normal"/>
    <w:pPr>
      <w:keepNext w:val="1"/>
      <w:keepLines w:val="1"/>
      <w:pageBreakBefore w:val="0"/>
      <w:spacing w:after="0" w:before="200" w:lineRule="auto"/>
    </w:pPr>
    <w:rPr>
      <w:rFonts w:ascii="Twentieth Century" w:cs="Twentieth Century" w:eastAsia="Twentieth Century" w:hAnsi="Twentieth Century"/>
      <w:b w:val="1"/>
      <w:i w:val="1"/>
      <w:color w:val="9acd4c"/>
    </w:rPr>
  </w:style>
  <w:style w:type="paragraph" w:styleId="Heading5">
    <w:name w:val="heading 5"/>
    <w:basedOn w:val="Normal"/>
    <w:next w:val="Normal"/>
    <w:pPr>
      <w:keepNext w:val="1"/>
      <w:keepLines w:val="1"/>
      <w:pageBreakBefore w:val="0"/>
      <w:spacing w:after="0" w:before="200" w:lineRule="auto"/>
    </w:pPr>
    <w:rPr>
      <w:rFonts w:ascii="Twentieth Century" w:cs="Twentieth Century" w:eastAsia="Twentieth Century" w:hAnsi="Twentieth Century"/>
      <w:color w:val="4e6d1e"/>
    </w:rPr>
  </w:style>
  <w:style w:type="paragraph" w:styleId="Heading6">
    <w:name w:val="heading 6"/>
    <w:basedOn w:val="Normal"/>
    <w:next w:val="Normal"/>
    <w:pPr>
      <w:keepNext w:val="1"/>
      <w:keepLines w:val="1"/>
      <w:pageBreakBefore w:val="0"/>
      <w:spacing w:after="0" w:before="200" w:lineRule="auto"/>
    </w:pPr>
    <w:rPr>
      <w:rFonts w:ascii="Twentieth Century" w:cs="Twentieth Century" w:eastAsia="Twentieth Century" w:hAnsi="Twentieth Century"/>
      <w:i w:val="1"/>
      <w:color w:val="4e6d1e"/>
    </w:rPr>
  </w:style>
  <w:style w:type="paragraph" w:styleId="Title">
    <w:name w:val="Title"/>
    <w:basedOn w:val="Normal"/>
    <w:next w:val="Normal"/>
    <w:pPr>
      <w:pageBreakBefore w:val="0"/>
      <w:pBdr>
        <w:bottom w:color="9acd4c" w:space="4" w:sz="8" w:val="single"/>
      </w:pBdr>
      <w:spacing w:after="300" w:line="240" w:lineRule="auto"/>
    </w:pPr>
    <w:rPr>
      <w:rFonts w:ascii="Twentieth Century" w:cs="Twentieth Century" w:eastAsia="Twentieth Century" w:hAnsi="Twentieth Century"/>
      <w:color w:val="0e3453"/>
      <w:sz w:val="52"/>
      <w:szCs w:val="52"/>
    </w:rPr>
  </w:style>
  <w:style w:type="paragraph" w:styleId="Subtitle">
    <w:name w:val="Subtitle"/>
    <w:basedOn w:val="Normal"/>
    <w:next w:val="Normal"/>
    <w:pPr>
      <w:pageBreakBefore w:val="0"/>
    </w:pPr>
    <w:rPr>
      <w:rFonts w:ascii="Twentieth Century" w:cs="Twentieth Century" w:eastAsia="Twentieth Century" w:hAnsi="Twentieth Century"/>
      <w:i w:val="1"/>
      <w:color w:val="9acd4c"/>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